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ED006" w14:textId="77777777" w:rsidR="00AF0425" w:rsidRDefault="006550C2">
      <w:pPr>
        <w:pStyle w:val="Standard"/>
        <w:spacing w:after="283"/>
        <w:rPr>
          <w:rFonts w:hint="eastAsia"/>
        </w:rPr>
      </w:pPr>
      <w:bookmarkStart w:id="0" w:name="docs-internal-guid-895c4046-7fff-f8c1-36"/>
      <w:bookmarkEnd w:id="0"/>
      <w:r>
        <w:rPr>
          <w:lang w:bidi="it-IT"/>
        </w:rPr>
        <w:br/>
      </w:r>
    </w:p>
    <w:p w14:paraId="012F44B5" w14:textId="77777777" w:rsidR="00AF0425" w:rsidRDefault="006550C2">
      <w:pPr>
        <w:pStyle w:val="Textbody"/>
        <w:spacing w:after="240" w:line="331" w:lineRule="auto"/>
        <w:rPr>
          <w:rFonts w:hint="eastAsia"/>
        </w:rPr>
      </w:pPr>
      <w:r>
        <w:rPr>
          <w:rFonts w:ascii="Times New Roman" w:eastAsia="Times New Roman" w:hAnsi="Times New Roman" w:cs="Times New Roman"/>
          <w:i/>
          <w:noProof/>
          <w:color w:val="000000"/>
          <w:lang w:val="en-GB" w:eastAsia="en-GB" w:bidi="ar-SA"/>
        </w:rPr>
        <w:drawing>
          <wp:inline distT="0" distB="0" distL="0" distR="0" wp14:anchorId="22442486" wp14:editId="2B39FBED">
            <wp:extent cx="1473839" cy="259200"/>
            <wp:effectExtent l="0" t="0" r="0" b="750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73839" cy="259200"/>
                    </a:xfrm>
                    <a:prstGeom prst="rect">
                      <a:avLst/>
                    </a:prstGeom>
                    <a:ln>
                      <a:noFill/>
                      <a:prstDash/>
                    </a:ln>
                  </pic:spPr>
                </pic:pic>
              </a:graphicData>
            </a:graphic>
          </wp:inline>
        </w:drawing>
      </w:r>
      <w:r>
        <w:rPr>
          <w:rFonts w:ascii="Times New Roman" w:eastAsia="Times New Roman" w:hAnsi="Times New Roman" w:cs="Times New Roman"/>
          <w:i/>
          <w:color w:val="000000"/>
          <w:lang w:bidi="it-IT"/>
        </w:rPr>
        <w:t>Il presente testo si basa su una rassegna della letteratura accademica prodotta da Pavlo Ardanov come parte del nostro progetto di collaborazione chiamato GROW Observatory. </w:t>
      </w:r>
    </w:p>
    <w:p w14:paraId="0D6B9505" w14:textId="77777777" w:rsidR="00AF0425" w:rsidRDefault="006550C2">
      <w:pPr>
        <w:pStyle w:val="Textbody"/>
        <w:spacing w:before="240" w:after="240" w:line="331" w:lineRule="auto"/>
        <w:rPr>
          <w:rFonts w:ascii="Times New Roman" w:hAnsi="Times New Roman"/>
          <w:i/>
          <w:color w:val="000000"/>
        </w:rPr>
      </w:pPr>
      <w:r>
        <w:rPr>
          <w:rFonts w:ascii="Times New Roman" w:eastAsia="Times New Roman" w:hAnsi="Times New Roman" w:cs="Times New Roman"/>
          <w:i/>
          <w:noProof/>
          <w:color w:val="000000"/>
          <w:lang w:val="en-GB" w:eastAsia="en-GB" w:bidi="ar-SA"/>
        </w:rPr>
        <w:drawing>
          <wp:inline distT="0" distB="0" distL="0" distR="0" wp14:anchorId="6A82855E" wp14:editId="2C4351EC">
            <wp:extent cx="708120" cy="469440"/>
            <wp:effectExtent l="0" t="0" r="0" b="6810"/>
            <wp:docPr id="2" name="Image2" title="Flag of Euro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08120" cy="469440"/>
                    </a:xfrm>
                    <a:prstGeom prst="rect">
                      <a:avLst/>
                    </a:prstGeom>
                    <a:ln>
                      <a:noFill/>
                      <a:prstDash/>
                    </a:ln>
                  </pic:spPr>
                </pic:pic>
              </a:graphicData>
            </a:graphic>
          </wp:inline>
        </w:drawing>
      </w:r>
      <w:r>
        <w:rPr>
          <w:rFonts w:ascii="Times New Roman" w:eastAsia="Times New Roman" w:hAnsi="Times New Roman" w:cs="Times New Roman"/>
          <w:i/>
          <w:color w:val="000000"/>
          <w:lang w:bidi="it-IT"/>
        </w:rPr>
        <w:t>Il GROW Observatory è stato finanziato dal programma di ricerca e innovazione Orizzonte 2020 dell’Unione europea nell’ambito dell’accordo di sovvenzione n. 690199.</w:t>
      </w:r>
    </w:p>
    <w:p w14:paraId="73409C4F" w14:textId="77777777" w:rsidR="00AF0425" w:rsidRDefault="006550C2">
      <w:pPr>
        <w:pStyle w:val="Textbody"/>
        <w:spacing w:after="120"/>
        <w:ind w:hanging="51"/>
        <w:jc w:val="both"/>
        <w:rPr>
          <w:rFonts w:ascii="Times New Roman" w:hAnsi="Times New Roman"/>
          <w:b/>
          <w:color w:val="000000"/>
          <w:sz w:val="28"/>
          <w:u w:val="single"/>
          <w:shd w:val="clear" w:color="auto" w:fill="FFFFFF"/>
        </w:rPr>
      </w:pPr>
      <w:r>
        <w:rPr>
          <w:rFonts w:ascii="Times New Roman" w:eastAsia="Times New Roman" w:hAnsi="Times New Roman" w:cs="Times New Roman"/>
          <w:b/>
          <w:color w:val="000000"/>
          <w:sz w:val="28"/>
          <w:szCs w:val="28"/>
          <w:u w:val="single"/>
          <w:shd w:val="clear" w:color="auto" w:fill="FFFFFF"/>
          <w:lang w:bidi="it-IT"/>
        </w:rPr>
        <w:t>Rassegna della letteratura relativa alla modalità di incremento del numero di impollinatori</w:t>
      </w:r>
    </w:p>
    <w:p w14:paraId="10B97096" w14:textId="77777777" w:rsidR="00AF0425" w:rsidRDefault="006550C2">
      <w:pPr>
        <w:pStyle w:val="Textbody"/>
        <w:spacing w:after="12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Dr.  Pavlo Ardanov, maggio 2019</w:t>
      </w:r>
    </w:p>
    <w:p w14:paraId="3520D953" w14:textId="77777777" w:rsidR="00AF0425" w:rsidRDefault="006550C2">
      <w:pPr>
        <w:pStyle w:val="Heading1"/>
        <w:spacing w:after="0" w:line="288" w:lineRule="auto"/>
        <w:jc w:val="both"/>
        <w:rPr>
          <w:rFonts w:ascii="Times New Roman" w:hAnsi="Times New Roman"/>
          <w:color w:val="000000"/>
          <w:sz w:val="28"/>
          <w:shd w:val="clear" w:color="auto" w:fill="FFFFFF"/>
        </w:rPr>
      </w:pPr>
      <w:r>
        <w:rPr>
          <w:rFonts w:ascii="Times New Roman" w:eastAsia="Times New Roman" w:hAnsi="Times New Roman" w:cs="Times New Roman"/>
          <w:color w:val="000000"/>
          <w:sz w:val="28"/>
          <w:szCs w:val="28"/>
          <w:shd w:val="clear" w:color="auto" w:fill="FFFFFF"/>
          <w:lang w:bidi="it-IT"/>
        </w:rPr>
        <w:t>Sintesi</w:t>
      </w:r>
    </w:p>
    <w:p w14:paraId="483E0CC9"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Il valore globale annuo dell’impollinazione delle colture mediata da animali è stimato in 153 miliardi di dollari, mentre numerose aree agricole presentano un deficit di impollinazione. Un ricerca di letteratura in ScienceDirect, effettuata utilizzando la parola chiave “impollinatore”, ha consentito di recuperare oltre 30.900 risultati. Sono stati analizzati i primi 1000 risultati (in ordine di rilevanza), compresi tutti gli articoli di revisione e gli articoli scientifici incentrati sull’Europa e sul clima temperato. Nel presente articolo vengono prese in esame anche le principali pratiche di gestione degli impollinatori. </w:t>
      </w:r>
    </w:p>
    <w:p w14:paraId="0F7D4760" w14:textId="77777777" w:rsidR="00AF0425" w:rsidRDefault="006550C2">
      <w:pPr>
        <w:pStyle w:val="Textbody"/>
        <w:spacing w:after="120"/>
        <w:ind w:hanging="51"/>
        <w:jc w:val="both"/>
        <w:rPr>
          <w:rFonts w:hint="eastAsia"/>
        </w:rPr>
      </w:pPr>
      <w:r>
        <w:rPr>
          <w:rFonts w:ascii="Times New Roman" w:eastAsia="Times New Roman" w:hAnsi="Times New Roman" w:cs="Times New Roman"/>
          <w:b/>
          <w:color w:val="000000"/>
          <w:shd w:val="clear" w:color="auto" w:fill="FFFFFF"/>
          <w:lang w:bidi="it-IT"/>
        </w:rPr>
        <w:t xml:space="preserve">Scoperte principali: </w:t>
      </w:r>
      <w:r>
        <w:rPr>
          <w:rFonts w:ascii="Times New Roman" w:eastAsia="Times New Roman" w:hAnsi="Times New Roman" w:cs="Times New Roman"/>
          <w:color w:val="000000"/>
          <w:shd w:val="clear" w:color="auto" w:fill="FFFFFF"/>
          <w:lang w:bidi="it-IT"/>
        </w:rPr>
        <w:t>la diversificazione dei paesaggi consente di aumentare la disponibilità e l’accesso alle risorse foraggere e ai siti di nidificazione per gli impollinatori, di cui facilita la migrazione, e di rafforzare la ridondanza su larga scala dei servizi di impollinazione. La creazione di ulteriori habitat diversificati, composti da fiori annuali e perenni, aiuterà gli impollinatori fornendo risorse di nettare e polline per tutto il periodo di foraggiamento attivo e durante i periodi di risorse limitate (piante “di collegamento”). L’inserimento di prolifiche piante da fiore in fasce floreali seminate e la semina di fasce di fiori selvatici sono pratiche che possono tamponare i periodi di penuria di risorse e garantire una fornitura costante, se concepite come sequenza di fioritura. Consentire la rigenerazione dei fiori selvatici naturali sui margini dei campi migliorerà l’impollinazione delle colture e il controllo biologico dei parassiti e delle erbe infestanti. Il ripristino degli habitat che forniscono risorse foraggere e per la nidificazione e agevolano lo spostamento degli impollinatori ha la possibilità di contribuire al rafforzamento dei servizi di impollinazione in tutti i paesaggi.</w:t>
      </w:r>
    </w:p>
    <w:p w14:paraId="5427E4DF" w14:textId="77777777" w:rsidR="00AF0425" w:rsidRDefault="006550C2">
      <w:pPr>
        <w:pStyle w:val="Heading1"/>
        <w:spacing w:after="0" w:line="288" w:lineRule="auto"/>
        <w:ind w:hanging="51"/>
        <w:jc w:val="both"/>
        <w:rPr>
          <w:rFonts w:ascii="Times New Roman" w:hAnsi="Times New Roman"/>
          <w:color w:val="000000"/>
          <w:sz w:val="28"/>
          <w:shd w:val="clear" w:color="auto" w:fill="FFFFFF"/>
        </w:rPr>
      </w:pPr>
      <w:r>
        <w:rPr>
          <w:rFonts w:ascii="Times New Roman" w:eastAsia="Times New Roman" w:hAnsi="Times New Roman" w:cs="Times New Roman"/>
          <w:color w:val="000000"/>
          <w:sz w:val="28"/>
          <w:szCs w:val="28"/>
          <w:shd w:val="clear" w:color="auto" w:fill="FFFFFF"/>
          <w:lang w:bidi="it-IT"/>
        </w:rPr>
        <w:t>Introduzione</w:t>
      </w:r>
    </w:p>
    <w:p w14:paraId="1984254B"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 xml:space="preserve">Gli impollinatori sono importanti per la riproduzione e la viabilità genetica di oltre il 65% delle piante selvatiche in tutto il mondo (il 90% delle piante da fiore) o di 30.000 specie di piante (Kearns, Inouye &amp; Waser 1998, Ashman et al. 2004, Buchmann, Nabhan 2012). Il valore globale annuo dell’impollinazione delle colture mediata da animali è stimato in 153 miliardi di dollari (Gallai et al. </w:t>
      </w:r>
      <w:r>
        <w:rPr>
          <w:rFonts w:ascii="Times New Roman" w:eastAsia="Times New Roman" w:hAnsi="Times New Roman" w:cs="Times New Roman"/>
          <w:color w:val="000000"/>
          <w:shd w:val="clear" w:color="auto" w:fill="FFFFFF"/>
          <w:lang w:bidi="it-IT"/>
        </w:rPr>
        <w:lastRenderedPageBreak/>
        <w:t>2009).</w:t>
      </w:r>
    </w:p>
    <w:p w14:paraId="7D975F65"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Sempre più elementi inducono a ritenere che i cambiamenti ambientali che si verificano in numerose parti del mondo colpiscano le specie e i gruppi di impollinatori, insieme alle piante da essi impollinate (Wratten et al. 2012. Senapathi et al. 2015) e che i deficit di impollinazione vengano ulteriormente aggravati nei paesaggi agricoli (Garibaldi et al. 2017). Un aumento del 10% di habitat naturali e semi-naturali potrebbe portare a un aumento di circa il 37% della quantità e della varietà delle specie di api selvatiche (Kennedy et al. 2013). </w:t>
      </w:r>
    </w:p>
    <w:p w14:paraId="3333ABE4" w14:textId="77777777" w:rsidR="00AF0425" w:rsidRDefault="006550C2">
      <w:pPr>
        <w:pStyle w:val="Textbody"/>
        <w:spacing w:after="120"/>
        <w:ind w:hanging="51"/>
        <w:jc w:val="both"/>
        <w:rPr>
          <w:rFonts w:hint="eastAsia"/>
        </w:rPr>
      </w:pPr>
      <w:r>
        <w:rPr>
          <w:rFonts w:ascii="Times New Roman" w:eastAsia="Times New Roman" w:hAnsi="Times New Roman" w:cs="Times New Roman"/>
          <w:color w:val="000000"/>
          <w:shd w:val="clear" w:color="auto" w:fill="FFFFFF"/>
          <w:lang w:bidi="it-IT"/>
        </w:rPr>
        <w:t>Le specie di impollinatori si differenziano per le proprie esigenze di nidificazione e foraggiamento. Di conseguenza, i paesaggi rispettosi degli insetti impollinatori devono garantire per tutto l’anno vaste risorse per la nidificazione e il foraggiamento agli esemplari adulti di impollinatori selvatici e alle larve (Pufal, Steffan-Dewenter &amp; Klein 2017). In generale, la gestione dei servizi di impollinazione deve essere mirata al sostegno di un ampio gruppo di impollinatori, al fine di conservare la diversità tassonomica o dei caratteri funzionali, necessaria a garantire la diversificazione dei servizi di impollinazione anche in caso di perdite di specie (Gill et al. 2016, Menz et al. 2011). </w:t>
      </w:r>
    </w:p>
    <w:p w14:paraId="60560997" w14:textId="77777777" w:rsidR="00AF0425" w:rsidRDefault="006550C2">
      <w:pPr>
        <w:pStyle w:val="Textbody"/>
        <w:spacing w:after="12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Le principali tecniche di gestione degli habitat, che hanno effetti positivi sugli impollinatori selvatici, comprendono: tutela e ripristino degli habitat degli impollinatori; aumento della qualità e della quantità di risorse floreali; riduzione delle pratiche meccaniche intensive; riduzione delle sostanze chimiche e garanzia di siti di nidificazione (Wratten et al. 2012, riesaminato in Garibaldi et al. 2017). La conservazione degli insetti impollinatori può fornire un quadro utile per il raggiungimento di numerosi obiettivi, come promuovere il controllo naturale dei parassiti, migliorare la struttura e la fertilità del terreno, sostenere la biodiversità, limitare l’erosione del terreno e la lisciviazione delle sostanze nutritive e valorizzare l’estetica dei paesaggi (Wratten et al. 2012).</w:t>
      </w:r>
    </w:p>
    <w:p w14:paraId="5FBAD5CC" w14:textId="77777777" w:rsidR="00AF0425" w:rsidRDefault="006550C2">
      <w:pPr>
        <w:pStyle w:val="Textbody"/>
        <w:spacing w:after="120"/>
        <w:jc w:val="both"/>
        <w:rPr>
          <w:rFonts w:ascii="Times New Roman" w:hAnsi="Times New Roman"/>
          <w:b/>
          <w:i/>
          <w:color w:val="000000"/>
          <w:u w:val="single"/>
          <w:shd w:val="clear" w:color="auto" w:fill="FFFFFF"/>
        </w:rPr>
      </w:pPr>
      <w:r>
        <w:rPr>
          <w:rFonts w:ascii="Times New Roman" w:eastAsia="Times New Roman" w:hAnsi="Times New Roman" w:cs="Times New Roman"/>
          <w:b/>
          <w:i/>
          <w:color w:val="000000"/>
          <w:u w:val="single"/>
          <w:shd w:val="clear" w:color="auto" w:fill="FFFFFF"/>
          <w:lang w:bidi="it-IT"/>
        </w:rPr>
        <w:t>Descrizione della procedura</w:t>
      </w:r>
    </w:p>
    <w:p w14:paraId="1DA8DB30" w14:textId="77777777" w:rsidR="00AF0425" w:rsidRDefault="006550C2">
      <w:pPr>
        <w:pStyle w:val="Textbody"/>
        <w:spacing w:after="120"/>
        <w:jc w:val="both"/>
        <w:rPr>
          <w:rFonts w:hint="eastAsia"/>
        </w:rPr>
      </w:pPr>
      <w:r>
        <w:rPr>
          <w:rFonts w:ascii="Times New Roman" w:eastAsia="Times New Roman" w:hAnsi="Times New Roman" w:cs="Times New Roman"/>
          <w:i/>
          <w:color w:val="000000"/>
          <w:shd w:val="clear" w:color="auto" w:fill="FFFFFF"/>
          <w:lang w:bidi="it-IT"/>
        </w:rPr>
        <w:t xml:space="preserve">La gestione globale dei servizi di impollinazione deve includere i passaggi principali seguenti </w:t>
      </w:r>
      <w:r>
        <w:rPr>
          <w:rFonts w:ascii="Times New Roman" w:eastAsia="Times New Roman" w:hAnsi="Times New Roman" w:cs="Times New Roman"/>
          <w:i/>
          <w:color w:val="000000"/>
          <w:lang w:bidi="it-IT"/>
        </w:rPr>
        <w:t>(Gill et al. 2016, Menz et al. 2011, Jha, Burkle &amp; Kremen 2013)</w:t>
      </w:r>
      <w:r>
        <w:rPr>
          <w:rFonts w:ascii="Times New Roman" w:eastAsia="Times New Roman" w:hAnsi="Times New Roman" w:cs="Times New Roman"/>
          <w:i/>
          <w:color w:val="000000"/>
          <w:shd w:val="clear" w:color="auto" w:fill="FFFFFF"/>
          <w:lang w:bidi="it-IT"/>
        </w:rPr>
        <w:t>:</w:t>
      </w:r>
    </w:p>
    <w:p w14:paraId="71ED7F60" w14:textId="77777777" w:rsidR="00AF0425" w:rsidRDefault="006550C2">
      <w:pPr>
        <w:pStyle w:val="Textbody"/>
        <w:numPr>
          <w:ilvl w:val="0"/>
          <w:numId w:val="1"/>
        </w:numPr>
        <w:spacing w:after="0"/>
        <w:ind w:left="51" w:firstLine="0"/>
        <w:jc w:val="both"/>
        <w:rPr>
          <w:rFonts w:ascii="Times New Roman" w:hAnsi="Times New Roman"/>
          <w:i/>
          <w:color w:val="000000"/>
        </w:rPr>
      </w:pPr>
      <w:r>
        <w:rPr>
          <w:rFonts w:ascii="Times New Roman" w:eastAsia="Times New Roman" w:hAnsi="Times New Roman" w:cs="Times New Roman"/>
          <w:i/>
          <w:color w:val="000000"/>
          <w:lang w:bidi="it-IT"/>
        </w:rPr>
        <w:t>Per ogni coltura da fiore e principale varietà coltivata in un dato paesaggio, appurare se l’impollinazione è necessaria e quali sono gli impollinatori in grado di svolgere questo compito.</w:t>
      </w:r>
    </w:p>
    <w:p w14:paraId="3F3C75E5" w14:textId="77777777" w:rsidR="00AF0425" w:rsidRDefault="006550C2">
      <w:pPr>
        <w:pStyle w:val="Textbody"/>
        <w:numPr>
          <w:ilvl w:val="0"/>
          <w:numId w:val="1"/>
        </w:numPr>
        <w:spacing w:after="0"/>
        <w:ind w:left="51" w:firstLine="0"/>
        <w:jc w:val="both"/>
        <w:rPr>
          <w:rFonts w:ascii="Times New Roman" w:hAnsi="Times New Roman"/>
          <w:i/>
          <w:color w:val="000000"/>
        </w:rPr>
      </w:pPr>
      <w:r>
        <w:rPr>
          <w:rFonts w:ascii="Times New Roman" w:eastAsia="Times New Roman" w:hAnsi="Times New Roman" w:cs="Times New Roman"/>
          <w:i/>
          <w:color w:val="000000"/>
          <w:shd w:val="clear" w:color="auto" w:fill="FFFFFF"/>
          <w:lang w:bidi="it-IT"/>
        </w:rPr>
        <w:t xml:space="preserve">Individuare i principali impollinatori per i fondi coltivati. Tenere in considerazione le preferenze di nidificazione e le esigenze in termini di risorse floreali </w:t>
      </w:r>
      <w:r>
        <w:rPr>
          <w:rFonts w:ascii="Times New Roman" w:eastAsia="Times New Roman" w:hAnsi="Times New Roman" w:cs="Times New Roman"/>
          <w:i/>
          <w:color w:val="000000"/>
          <w:lang w:bidi="it-IT"/>
        </w:rPr>
        <w:t xml:space="preserve">per tutti </w:t>
      </w:r>
      <w:r>
        <w:rPr>
          <w:rFonts w:ascii="Times New Roman" w:eastAsia="Times New Roman" w:hAnsi="Times New Roman" w:cs="Times New Roman"/>
          <w:i/>
          <w:color w:val="000000"/>
          <w:shd w:val="clear" w:color="auto" w:fill="FFFFFF"/>
          <w:lang w:bidi="it-IT"/>
        </w:rPr>
        <w:t>i periodi del foraggiamento.</w:t>
      </w:r>
    </w:p>
    <w:p w14:paraId="0D839AF3" w14:textId="77777777" w:rsidR="00AF0425" w:rsidRDefault="006550C2">
      <w:pPr>
        <w:pStyle w:val="Textbody"/>
        <w:numPr>
          <w:ilvl w:val="0"/>
          <w:numId w:val="1"/>
        </w:numPr>
        <w:spacing w:after="0"/>
        <w:ind w:left="51" w:firstLine="0"/>
        <w:jc w:val="both"/>
        <w:rPr>
          <w:rFonts w:ascii="Times New Roman" w:hAnsi="Times New Roman"/>
          <w:i/>
          <w:color w:val="000000"/>
        </w:rPr>
      </w:pPr>
      <w:r>
        <w:rPr>
          <w:rFonts w:ascii="Times New Roman" w:eastAsia="Times New Roman" w:hAnsi="Times New Roman" w:cs="Times New Roman"/>
          <w:i/>
          <w:color w:val="000000"/>
          <w:lang w:bidi="it-IT"/>
        </w:rPr>
        <w:t>Esaminare il paesaggio in cui le colture vengono prodotte per risorse floreali e di nidificazione alternative in tutto il periodo di attività degli impollinatori e individuare i potenziali deficit di risorse.</w:t>
      </w:r>
    </w:p>
    <w:p w14:paraId="0CDC1E11" w14:textId="77777777" w:rsidR="00AF0425" w:rsidRDefault="006550C2">
      <w:pPr>
        <w:pStyle w:val="Textbody"/>
        <w:numPr>
          <w:ilvl w:val="0"/>
          <w:numId w:val="1"/>
        </w:numPr>
        <w:spacing w:after="0"/>
        <w:ind w:left="51" w:firstLine="0"/>
        <w:jc w:val="both"/>
        <w:rPr>
          <w:rFonts w:ascii="Times New Roman" w:hAnsi="Times New Roman"/>
          <w:i/>
          <w:color w:val="000000"/>
        </w:rPr>
      </w:pPr>
      <w:r>
        <w:rPr>
          <w:rFonts w:ascii="Times New Roman" w:eastAsia="Times New Roman" w:hAnsi="Times New Roman" w:cs="Times New Roman"/>
          <w:i/>
          <w:color w:val="000000"/>
          <w:shd w:val="clear" w:color="auto" w:fill="FFFFFF"/>
          <w:lang w:bidi="it-IT"/>
        </w:rPr>
        <w:t>Piantare piante “strutturali”, che producono una notevole quantità di nettare e polline e piante “di collegamento”, che offrono risorse durante i periodi in cui queste scarseggiano.</w:t>
      </w:r>
      <w:r>
        <w:rPr>
          <w:rFonts w:ascii="Times New Roman" w:eastAsia="Times New Roman" w:hAnsi="Times New Roman" w:cs="Times New Roman"/>
          <w:i/>
          <w:color w:val="000000"/>
          <w:lang w:bidi="it-IT"/>
        </w:rPr>
        <w:t xml:space="preserve"> Utilizzare le specie di piante che non favoriranno lo sviluppo di parassiti o malattie, dando la priorità a specie autoctone non infestanti. Effettuare prima delle prove su scala ridotta per confrontare diversi metodi di insediamento delle piante, esaminarne l’utilizzo da parte degli impollinatori e il modo in cui questo viene potenziato all’interno di colture adiacenti.</w:t>
      </w:r>
    </w:p>
    <w:p w14:paraId="737A3815" w14:textId="77777777" w:rsidR="00AF0425" w:rsidRDefault="006550C2">
      <w:pPr>
        <w:pStyle w:val="Textbody"/>
        <w:numPr>
          <w:ilvl w:val="0"/>
          <w:numId w:val="1"/>
        </w:numPr>
        <w:spacing w:after="120"/>
        <w:ind w:left="51" w:firstLine="0"/>
        <w:jc w:val="both"/>
        <w:rPr>
          <w:rFonts w:ascii="Times New Roman" w:hAnsi="Times New Roman"/>
          <w:i/>
          <w:color w:val="000000"/>
        </w:rPr>
      </w:pPr>
      <w:r>
        <w:rPr>
          <w:rFonts w:ascii="Times New Roman" w:eastAsia="Times New Roman" w:hAnsi="Times New Roman" w:cs="Times New Roman"/>
          <w:i/>
          <w:color w:val="000000"/>
          <w:lang w:bidi="it-IT"/>
        </w:rPr>
        <w:lastRenderedPageBreak/>
        <w:t>Valutare le ripercussioni economiche legate alla rimozione della terra dalla produzione agricola per consentire l’espletamento dei servizi di impollinazione in rapporto all’aumento del valore delle colture.</w:t>
      </w:r>
    </w:p>
    <w:p w14:paraId="32C66987"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Più avanti verranno analizzate in modo più approfondito le principali pratiche di gestione degli impollinatori, comprese le relative specifiche ed ulteriori considerazioni per l’attuazione insieme alla descrizione della modalità.</w:t>
      </w:r>
    </w:p>
    <w:p w14:paraId="00CB291A" w14:textId="77777777" w:rsidR="00AF0425" w:rsidRDefault="006550C2">
      <w:pPr>
        <w:pStyle w:val="Heading1"/>
        <w:numPr>
          <w:ilvl w:val="0"/>
          <w:numId w:val="2"/>
        </w:numPr>
        <w:spacing w:after="0" w:line="288" w:lineRule="auto"/>
        <w:jc w:val="both"/>
        <w:rPr>
          <w:rFonts w:ascii="Times New Roman" w:hAnsi="Times New Roman"/>
          <w:color w:val="000000"/>
          <w:sz w:val="28"/>
          <w:shd w:val="clear" w:color="auto" w:fill="FFFFFF"/>
        </w:rPr>
      </w:pPr>
      <w:r>
        <w:rPr>
          <w:rFonts w:ascii="Times New Roman" w:eastAsia="Times New Roman" w:hAnsi="Times New Roman" w:cs="Times New Roman"/>
          <w:color w:val="000000"/>
          <w:sz w:val="28"/>
          <w:szCs w:val="28"/>
          <w:shd w:val="clear" w:color="auto" w:fill="FFFFFF"/>
          <w:lang w:bidi="it-IT"/>
        </w:rPr>
        <w:t>Diversificazione dei paesaggi</w:t>
      </w:r>
    </w:p>
    <w:p w14:paraId="0CF481BF"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L’ottimizzazione dell’eterogeneità e dell’interconnessione degli habitat consente di aumentare la disponibilità e l’accesso alle risorse foraggere e ai siti di nidificazione per gli impollinatori, di cui facilita la migrazione, e di rafforzare la ridondanza su larga scala dei servizi di impollinazione (Pufal, Steffan-Dewenter &amp; Klein 2017, Samnegård, Persson &amp; Smith 2011).</w:t>
      </w:r>
    </w:p>
    <w:p w14:paraId="1B2231D0"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Il periodo della fioritura delle specie di piante singole è spesso breve in confronto al periodo di attività degli impollinatori (Blüthgen, Klein 2011). Le colture si differenziano per il livello di impollinazione e la comunità di insetti impollinatori necessari (Albrecht et al. 2012, Fründ et al. 2013); inoltre, le specie di impollinatori possono differire per le risorse di cui hanno bisogno nel corso dell’anno (Olesen et al. 2008). I servizi di impollinazione saranno meno soggetti agli effetti catastrofici che investono i singoli habitat che sostengono gli impollinatori, nel caso in cui nelle immediate vicinanze siano disponibili altri habitat non colpiti da tali effetti. Di conseguenza, le misure volte a sostenere gli impollinatori devono prendere in considerazione le complesse interazioni di spazio e tempo tra diversi impollinatori ed elementi degli habitat (Pufal, Steffan-Dewenter &amp; Klein 2017).</w:t>
      </w:r>
    </w:p>
    <w:p w14:paraId="09DDCB1A" w14:textId="77777777" w:rsidR="00AF0425" w:rsidRDefault="006550C2">
      <w:pPr>
        <w:pStyle w:val="Heading2"/>
        <w:spacing w:before="40" w:after="0" w:line="288" w:lineRule="auto"/>
        <w:ind w:hanging="51"/>
        <w:jc w:val="both"/>
        <w:rPr>
          <w:rFonts w:ascii="Times New Roman" w:hAnsi="Times New Roman"/>
          <w:color w:val="000000"/>
          <w:sz w:val="24"/>
          <w:shd w:val="clear" w:color="auto" w:fill="FFFFFF"/>
        </w:rPr>
      </w:pPr>
      <w:r>
        <w:rPr>
          <w:rFonts w:ascii="Times New Roman" w:eastAsia="Times New Roman" w:hAnsi="Times New Roman" w:cs="Times New Roman"/>
          <w:color w:val="000000"/>
          <w:sz w:val="24"/>
          <w:szCs w:val="24"/>
          <w:shd w:val="clear" w:color="auto" w:fill="FFFFFF"/>
          <w:lang w:bidi="it-IT"/>
        </w:rPr>
        <w:t>Specifiche da prendere in esame in relazione al paesaggio:</w:t>
      </w:r>
    </w:p>
    <w:p w14:paraId="1CC547B4" w14:textId="77777777" w:rsidR="00AF0425" w:rsidRDefault="006550C2">
      <w:pPr>
        <w:pStyle w:val="Textbody"/>
        <w:numPr>
          <w:ilvl w:val="0"/>
          <w:numId w:val="3"/>
        </w:numPr>
        <w:spacing w:after="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Diversi tipi di habitat: campi di colture, giardini, isolotti al centro dei campi, margini dei campi rinforzati con zone incolte e fiori, terreni erbosi, fasce tampone ripariali, cigli, parchi, habitat naturali, ecc. (Lindgren, Lindborg &amp; Cousins 2018).</w:t>
      </w:r>
    </w:p>
    <w:p w14:paraId="575C7667" w14:textId="77777777" w:rsidR="00AF0425" w:rsidRDefault="006550C2">
      <w:pPr>
        <w:pStyle w:val="Textbody"/>
        <w:numPr>
          <w:ilvl w:val="0"/>
          <w:numId w:val="3"/>
        </w:numPr>
        <w:spacing w:after="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Reale distanza tra gli habitat: da poche centinaia di metri per alcune api selvatiche a diversi chilometri per le api da miele e i bombi (Danner et al. 2016, Steffan-Dewenter, Kuhn 2003).</w:t>
      </w:r>
    </w:p>
    <w:p w14:paraId="113743D8" w14:textId="77777777" w:rsidR="00AF0425" w:rsidRDefault="006550C2">
      <w:pPr>
        <w:pStyle w:val="Textbody"/>
        <w:numPr>
          <w:ilvl w:val="0"/>
          <w:numId w:val="3"/>
        </w:numPr>
        <w:spacing w:after="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Ostacoli allo spostamento di piccoli impollinatori (ad es. foreste e siepi) e influenza delle pratiche di gestione: falciatura, lavorazione dei campi (di solito negativa), recinzione delle provviste (variabile), ecc.</w:t>
      </w:r>
    </w:p>
    <w:p w14:paraId="10327F5A" w14:textId="77777777" w:rsidR="00AF0425" w:rsidRDefault="006550C2">
      <w:pPr>
        <w:pStyle w:val="Textbody"/>
        <w:numPr>
          <w:ilvl w:val="0"/>
          <w:numId w:val="3"/>
        </w:numPr>
        <w:spacing w:after="12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Preferenze di paesaggio dei diversi impollinatori: farfalle - piante commestibili per le larve e alte coperture floreali; sirfidi - coperture ricche di insetti; bombi - cunicoli; api solitarie - terreno nudo; bombi - prati grezzi, ecc. (Garibaldi et al. 2017, Holland et al. 2015).</w:t>
      </w:r>
    </w:p>
    <w:p w14:paraId="7C4C56EA" w14:textId="77777777" w:rsidR="00AF0425" w:rsidRDefault="006550C2">
      <w:pPr>
        <w:pStyle w:val="Heading2"/>
        <w:spacing w:before="40" w:after="0" w:line="288" w:lineRule="auto"/>
        <w:ind w:hanging="51"/>
        <w:jc w:val="both"/>
        <w:rPr>
          <w:rFonts w:ascii="Times New Roman" w:hAnsi="Times New Roman"/>
          <w:color w:val="000000"/>
          <w:sz w:val="24"/>
          <w:shd w:val="clear" w:color="auto" w:fill="FFFFFF"/>
        </w:rPr>
      </w:pPr>
      <w:r>
        <w:rPr>
          <w:rFonts w:ascii="Times New Roman" w:eastAsia="Times New Roman" w:hAnsi="Times New Roman" w:cs="Times New Roman"/>
          <w:color w:val="000000"/>
          <w:sz w:val="24"/>
          <w:szCs w:val="24"/>
          <w:shd w:val="clear" w:color="auto" w:fill="FFFFFF"/>
          <w:lang w:bidi="it-IT"/>
        </w:rPr>
        <w:t>Considerazioni aggiuntive:</w:t>
      </w:r>
    </w:p>
    <w:p w14:paraId="17AF4A31"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Potrebbe non essere efficace per panorami il cui habitat è per almeno il 20% già rispettoso degli insetti (Wood, Holland &amp; Goulson 2015). </w:t>
      </w:r>
    </w:p>
    <w:p w14:paraId="3ABE04F4"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Sarà più efficace per gli impollinatori con lunghe distanze di foraggiamento (E Benjamin, R Reilly &amp; Winfree 2014).</w:t>
      </w:r>
    </w:p>
    <w:p w14:paraId="26D0E59A"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La gestione dei servizi di impollinazione da sola potrebbe non portare a una maggiore diversità degli impollinatori naturali (Andersson et al. 2014).</w:t>
      </w:r>
    </w:p>
    <w:p w14:paraId="3704FA12"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 xml:space="preserve">La disponibilità di risorse foraggere nelle vicinanze dei nidi degli impollinatori potrebbe </w:t>
      </w:r>
      <w:r>
        <w:rPr>
          <w:rFonts w:ascii="Times New Roman" w:eastAsia="Times New Roman" w:hAnsi="Times New Roman" w:cs="Times New Roman"/>
          <w:color w:val="000000"/>
          <w:shd w:val="clear" w:color="auto" w:fill="FFFFFF"/>
          <w:lang w:bidi="it-IT"/>
        </w:rPr>
        <w:lastRenderedPageBreak/>
        <w:t>ridurre l’impollinazione delle colture agricole (Wolf, Moritz 2008).</w:t>
      </w:r>
    </w:p>
    <w:p w14:paraId="54FA560F"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Gli impollinatori generici di solito traggono beneficio da un’alimentazione diversificata (Di Pasquale et al. 2013, Vaudo et al. 2015). </w:t>
      </w:r>
    </w:p>
    <w:p w14:paraId="22C46F44"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Le api selvatiche generalmente sono impollinatori più importanti ed efficienti delle api da miele (Wei et al. 2002, Mallinger, Gratton 2015, Martins, Gonzalez &amp; Lechowicz 2015).</w:t>
      </w:r>
    </w:p>
    <w:p w14:paraId="64ED5A2B" w14:textId="77777777" w:rsidR="00AF0425" w:rsidRDefault="006550C2">
      <w:pPr>
        <w:pStyle w:val="Textbody"/>
        <w:numPr>
          <w:ilvl w:val="0"/>
          <w:numId w:val="4"/>
        </w:numPr>
        <w:spacing w:after="120"/>
        <w:ind w:left="0"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Richiede un’esperta pianificazione, una collaborazione tra privati e proprietari terrieri statali, costi per l’insediamento, la manutenzione e la rimozione della terra dalla produzione agricola (Isaacs et al. 2017).</w:t>
      </w:r>
    </w:p>
    <w:p w14:paraId="00A914FE" w14:textId="77777777" w:rsidR="00AF0425" w:rsidRDefault="006550C2">
      <w:pPr>
        <w:pStyle w:val="Heading2"/>
        <w:spacing w:before="40" w:after="0" w:line="288" w:lineRule="auto"/>
        <w:ind w:hanging="51"/>
        <w:jc w:val="both"/>
        <w:rPr>
          <w:rFonts w:hint="eastAsia"/>
        </w:rPr>
      </w:pPr>
      <w:r>
        <w:rPr>
          <w:rFonts w:ascii="Times New Roman" w:eastAsia="Times New Roman" w:hAnsi="Times New Roman" w:cs="Times New Roman"/>
          <w:color w:val="000000"/>
          <w:sz w:val="24"/>
          <w:szCs w:val="24"/>
          <w:shd w:val="clear" w:color="auto" w:fill="FFFFFF"/>
          <w:lang w:bidi="it-IT"/>
        </w:rPr>
        <w:t>Descrizione della procedura</w:t>
      </w:r>
      <w:r>
        <w:rPr>
          <w:color w:val="000000"/>
          <w:shd w:val="clear" w:color="auto" w:fill="FFFFFF"/>
          <w:lang w:bidi="it-IT"/>
        </w:rPr>
        <w:t>   </w:t>
      </w:r>
    </w:p>
    <w:p w14:paraId="719700EE" w14:textId="77777777" w:rsidR="00AF0425" w:rsidRDefault="006550C2">
      <w:pPr>
        <w:pStyle w:val="Textbody"/>
        <w:numPr>
          <w:ilvl w:val="0"/>
          <w:numId w:val="5"/>
        </w:numPr>
        <w:spacing w:after="0"/>
        <w:ind w:left="51" w:firstLine="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Appurare se il deficit di impollinazione esiste per le colture.</w:t>
      </w:r>
    </w:p>
    <w:p w14:paraId="490B8E31" w14:textId="77777777" w:rsidR="00AF0425" w:rsidRDefault="006550C2">
      <w:pPr>
        <w:pStyle w:val="Textbody"/>
        <w:numPr>
          <w:ilvl w:val="0"/>
          <w:numId w:val="5"/>
        </w:numPr>
        <w:spacing w:after="0"/>
        <w:ind w:left="51" w:firstLine="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Individuare i principali impollinatori per i fondi coltivati nella regione.</w:t>
      </w:r>
    </w:p>
    <w:p w14:paraId="5B5ACA30" w14:textId="77777777" w:rsidR="00AF0425" w:rsidRDefault="006550C2">
      <w:pPr>
        <w:pStyle w:val="Textbody"/>
        <w:numPr>
          <w:ilvl w:val="0"/>
          <w:numId w:val="5"/>
        </w:numPr>
        <w:spacing w:after="0"/>
        <w:ind w:left="51" w:firstLine="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Valutare le esigenze dei gruppi di impollinazione in questione in termini di risorse floreali e di nidificazione.</w:t>
      </w:r>
    </w:p>
    <w:p w14:paraId="450B6BDA" w14:textId="77777777" w:rsidR="00AF0425" w:rsidRDefault="006550C2">
      <w:pPr>
        <w:pStyle w:val="Textbody"/>
        <w:numPr>
          <w:ilvl w:val="0"/>
          <w:numId w:val="5"/>
        </w:numPr>
        <w:spacing w:after="0"/>
        <w:ind w:left="51" w:firstLine="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Decidere il luogo, le dimensioni, la configurazione e la longevità del progetto di ripristino.</w:t>
      </w:r>
    </w:p>
    <w:p w14:paraId="623570EC" w14:textId="77777777" w:rsidR="00AF0425" w:rsidRDefault="006550C2">
      <w:pPr>
        <w:pStyle w:val="Textbody"/>
        <w:numPr>
          <w:ilvl w:val="0"/>
          <w:numId w:val="5"/>
        </w:numPr>
        <w:spacing w:after="120"/>
        <w:ind w:left="51" w:firstLine="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Selezionare le specie di piante adattate a livello regionale, utilizzare una solida metodologia per l’insediamento di piantagioni e scegliere misture di piante che fioriscono per l’intera stagione di crescita. (Gill et al. 2016, Jha, Burkle &amp; Kremen 2013, Isaacs et al. 2017)</w:t>
      </w:r>
    </w:p>
    <w:p w14:paraId="3739E8B3" w14:textId="77777777" w:rsidR="00AF0425" w:rsidRDefault="006550C2">
      <w:pPr>
        <w:pStyle w:val="Heading1"/>
        <w:spacing w:after="0" w:line="288" w:lineRule="auto"/>
        <w:ind w:hanging="51"/>
        <w:jc w:val="both"/>
        <w:rPr>
          <w:rFonts w:hint="eastAsia"/>
        </w:rPr>
      </w:pPr>
      <w:r>
        <w:rPr>
          <w:color w:val="000000"/>
          <w:shd w:val="clear" w:color="auto" w:fill="FFFFFF"/>
          <w:lang w:bidi="it-IT"/>
        </w:rPr>
        <w:t xml:space="preserve">    </w:t>
      </w:r>
      <w:r>
        <w:rPr>
          <w:rFonts w:ascii="Times New Roman" w:eastAsia="Times New Roman" w:hAnsi="Times New Roman" w:cs="Times New Roman"/>
          <w:color w:val="000000"/>
          <w:sz w:val="28"/>
          <w:szCs w:val="28"/>
          <w:shd w:val="clear" w:color="auto" w:fill="FFFFFF"/>
          <w:lang w:bidi="it-IT"/>
        </w:rPr>
        <w:t>2. Fasce floreali seminate</w:t>
      </w:r>
    </w:p>
    <w:p w14:paraId="43A0E222" w14:textId="77777777" w:rsidR="00AF0425" w:rsidRDefault="006550C2">
      <w:pPr>
        <w:pStyle w:val="Textbody"/>
        <w:spacing w:after="120"/>
        <w:ind w:hanging="51"/>
        <w:jc w:val="both"/>
        <w:rPr>
          <w:rFonts w:hint="eastAsia"/>
        </w:rPr>
      </w:pPr>
      <w:r>
        <w:rPr>
          <w:rFonts w:ascii="Times New Roman" w:eastAsia="Times New Roman" w:hAnsi="Times New Roman" w:cs="Times New Roman"/>
          <w:color w:val="000000"/>
          <w:shd w:val="clear" w:color="auto" w:fill="FFFFFF"/>
          <w:lang w:bidi="it-IT"/>
        </w:rPr>
        <w:t>Le fasce di fiori sono ulteriori e diversificati habitat non coltivati, composti da fiori annuali e perenni. Queste stimolano gli impollinatori, offrendo nettare e polline durante tutto il periodo del foraggiamento attivo o durante i periodi di risorse limitate. La progettazione di habitat ricchi di fiori, incluse le piante che ospitano le farfalle può ridurre la quantità complessiva di terra necessaria agli habitat della fauna selvatica (Holland et al. 2015). La mescolanza di piante da fiore ed erbe è inoltre in grado di eliminare alcune erbe infestanti (Pywell et al. 2005, Smith, Firbank &amp; Macdonald 1999).</w:t>
      </w:r>
    </w:p>
    <w:p w14:paraId="0E101AA8" w14:textId="77777777" w:rsidR="00AF0425" w:rsidRDefault="006550C2">
      <w:pPr>
        <w:pStyle w:val="Heading2"/>
        <w:spacing w:before="40" w:after="0" w:line="288" w:lineRule="auto"/>
        <w:ind w:hanging="51"/>
        <w:jc w:val="both"/>
        <w:rPr>
          <w:rFonts w:hint="eastAsia"/>
        </w:rPr>
      </w:pPr>
      <w:r>
        <w:rPr>
          <w:rFonts w:ascii="Times New Roman" w:eastAsia="Times New Roman" w:hAnsi="Times New Roman" w:cs="Times New Roman"/>
          <w:color w:val="000000"/>
          <w:sz w:val="24"/>
          <w:szCs w:val="24"/>
          <w:shd w:val="clear" w:color="auto" w:fill="FFFFFF"/>
          <w:lang w:bidi="it-IT"/>
        </w:rPr>
        <w:t>Specifiche</w:t>
      </w:r>
      <w:r>
        <w:rPr>
          <w:color w:val="000000"/>
          <w:shd w:val="clear" w:color="auto" w:fill="FFFFFF"/>
          <w:lang w:bidi="it-IT"/>
        </w:rPr>
        <w:t>   </w:t>
      </w:r>
    </w:p>
    <w:p w14:paraId="1ADB4C84"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Piante diverse che includano: </w:t>
      </w:r>
    </w:p>
    <w:p w14:paraId="6A13213E" w14:textId="77777777" w:rsidR="00AF0425" w:rsidRDefault="006550C2">
      <w:pPr>
        <w:pStyle w:val="Textbody"/>
        <w:numPr>
          <w:ilvl w:val="0"/>
          <w:numId w:val="6"/>
        </w:numPr>
        <w:spacing w:after="0"/>
        <w:jc w:val="both"/>
        <w:rPr>
          <w:rFonts w:hint="eastAsia"/>
          <w:color w:val="000000"/>
          <w:shd w:val="clear" w:color="auto" w:fill="FFFFFF"/>
        </w:rPr>
      </w:pPr>
      <w:r>
        <w:rPr>
          <w:rFonts w:ascii="Times New Roman" w:eastAsia="Times New Roman" w:hAnsi="Times New Roman" w:cs="Times New Roman"/>
          <w:color w:val="000000"/>
          <w:shd w:val="clear" w:color="auto" w:fill="FFFFFF"/>
          <w:lang w:bidi="it-IT"/>
        </w:rPr>
        <w:t>piante “di collegamento” (fioriscono durante i periodi caratterizzati da penuria di risorse) </w:t>
      </w:r>
    </w:p>
    <w:p w14:paraId="7AEF37B0" w14:textId="77777777" w:rsidR="00AF0425" w:rsidRDefault="006550C2">
      <w:pPr>
        <w:pStyle w:val="Textbody"/>
        <w:numPr>
          <w:ilvl w:val="0"/>
          <w:numId w:val="6"/>
        </w:numPr>
        <w:spacing w:after="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piante che fioriscono in massa (aiutano a creare colonie di api)</w:t>
      </w:r>
    </w:p>
    <w:p w14:paraId="463857EB" w14:textId="77777777" w:rsidR="00AF0425" w:rsidRDefault="006550C2">
      <w:pPr>
        <w:pStyle w:val="Textbody"/>
        <w:numPr>
          <w:ilvl w:val="0"/>
          <w:numId w:val="6"/>
        </w:numPr>
        <w:spacing w:after="0"/>
        <w:jc w:val="both"/>
        <w:rPr>
          <w:rFonts w:hint="eastAsia"/>
          <w:color w:val="000000"/>
          <w:shd w:val="clear" w:color="auto" w:fill="FFFFFF"/>
        </w:rPr>
      </w:pPr>
      <w:r>
        <w:rPr>
          <w:rFonts w:ascii="Times New Roman" w:eastAsia="Times New Roman" w:hAnsi="Times New Roman" w:cs="Times New Roman"/>
          <w:color w:val="000000"/>
          <w:shd w:val="clear" w:color="auto" w:fill="FFFFFF"/>
          <w:lang w:bidi="it-IT"/>
        </w:rPr>
        <w:t>piante “strutturali” (producono una notevole quantità di nettare e/o polline per numerose e diverse specie di impollinatori) </w:t>
      </w:r>
    </w:p>
    <w:p w14:paraId="7A91AB4F" w14:textId="77777777" w:rsidR="00AF0425" w:rsidRDefault="006550C2">
      <w:pPr>
        <w:pStyle w:val="Textbody"/>
        <w:numPr>
          <w:ilvl w:val="0"/>
          <w:numId w:val="6"/>
        </w:numPr>
        <w:spacing w:after="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specie con grandi infiorescenze o fioriture in folte chiome (ad es. margherite occhio di bue)</w:t>
      </w:r>
    </w:p>
    <w:p w14:paraId="4165E6D7" w14:textId="77777777" w:rsidR="00AF0425" w:rsidRDefault="006550C2">
      <w:pPr>
        <w:pStyle w:val="Textbody"/>
        <w:numPr>
          <w:ilvl w:val="0"/>
          <w:numId w:val="6"/>
        </w:numPr>
        <w:spacing w:after="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piante per impollinatori specifici (ad es. piante di leguminose per bombi dalla lingua lunga) </w:t>
      </w:r>
    </w:p>
    <w:p w14:paraId="7D55AABB" w14:textId="77777777" w:rsidR="00AF0425" w:rsidRDefault="006550C2">
      <w:pPr>
        <w:pStyle w:val="Textbody"/>
        <w:numPr>
          <w:ilvl w:val="0"/>
          <w:numId w:val="6"/>
        </w:numPr>
        <w:spacing w:after="120"/>
        <w:jc w:val="both"/>
        <w:rPr>
          <w:rFonts w:hint="eastAsia"/>
          <w:color w:val="000000"/>
          <w:shd w:val="clear" w:color="auto" w:fill="FFFFFF"/>
        </w:rPr>
      </w:pPr>
      <w:r>
        <w:rPr>
          <w:rFonts w:ascii="Times New Roman" w:eastAsia="Times New Roman" w:hAnsi="Times New Roman" w:cs="Times New Roman"/>
          <w:color w:val="000000"/>
          <w:shd w:val="clear" w:color="auto" w:fill="FFFFFF"/>
          <w:lang w:bidi="it-IT"/>
        </w:rPr>
        <w:t>piante “preferite” dai diversi gruppi di impollinatori (ad es. per i sirfidi: origano, aglio, erba cipollina, alisso dolce, grano saraceno, fiordaliso) </w:t>
      </w:r>
    </w:p>
    <w:p w14:paraId="5A83C5F6"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(Menz et al. 2011, Jha, Burkle &amp; Kremen 2013, Uyttenbroeck et al. 2017, Goulson 2017, Pywell et al. 2006, Herrmann et al. 2007).</w:t>
      </w:r>
    </w:p>
    <w:p w14:paraId="0C4E5C4A" w14:textId="77777777" w:rsidR="00AF0425" w:rsidRDefault="006550C2">
      <w:pPr>
        <w:pStyle w:val="Heading2"/>
        <w:spacing w:before="40" w:after="0" w:line="288" w:lineRule="auto"/>
        <w:ind w:hanging="51"/>
        <w:jc w:val="both"/>
        <w:rPr>
          <w:rFonts w:hint="eastAsia"/>
        </w:rPr>
      </w:pPr>
      <w:r>
        <w:rPr>
          <w:rFonts w:ascii="Times New Roman" w:eastAsia="Times New Roman" w:hAnsi="Times New Roman" w:cs="Times New Roman"/>
          <w:color w:val="000000"/>
          <w:sz w:val="24"/>
          <w:szCs w:val="24"/>
          <w:shd w:val="clear" w:color="auto" w:fill="FFFFFF"/>
          <w:lang w:bidi="it-IT"/>
        </w:rPr>
        <w:t>Considerazioni aggiuntive</w:t>
      </w:r>
      <w:r>
        <w:rPr>
          <w:color w:val="000000"/>
          <w:shd w:val="clear" w:color="auto" w:fill="FFFFFF"/>
          <w:lang w:bidi="it-IT"/>
        </w:rPr>
        <w:t>   </w:t>
      </w:r>
    </w:p>
    <w:p w14:paraId="35374844" w14:textId="77777777" w:rsidR="00AF0425" w:rsidRDefault="006550C2">
      <w:pPr>
        <w:pStyle w:val="Textbody"/>
        <w:numPr>
          <w:ilvl w:val="0"/>
          <w:numId w:val="7"/>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 xml:space="preserve">La presenza di specie di piante di grande attrattiva può dare luogo a una maggiore frequenza </w:t>
      </w:r>
      <w:r>
        <w:rPr>
          <w:rFonts w:ascii="Times New Roman" w:eastAsia="Times New Roman" w:hAnsi="Times New Roman" w:cs="Times New Roman"/>
          <w:color w:val="000000"/>
          <w:shd w:val="clear" w:color="auto" w:fill="FFFFFF"/>
          <w:lang w:bidi="it-IT"/>
        </w:rPr>
        <w:lastRenderedPageBreak/>
        <w:t>di visite ai fiori, ma non è detto che comporti un aumento nella varietà delle specie di impollinatori(Uyttenbroeck et al. 2017).</w:t>
      </w:r>
    </w:p>
    <w:p w14:paraId="24DC3A30" w14:textId="77777777" w:rsidR="00AF0425" w:rsidRDefault="006550C2">
      <w:pPr>
        <w:pStyle w:val="Textbody"/>
        <w:numPr>
          <w:ilvl w:val="0"/>
          <w:numId w:val="7"/>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Per quanto riguarda l’impollinazione, queste piante possono competere con colture meno abbondanti o attrattive e con piante da fiore autoctone (Lopezaraiza–Mikel et al. 2007). </w:t>
      </w:r>
    </w:p>
    <w:p w14:paraId="2FB102FA" w14:textId="77777777" w:rsidR="00AF0425" w:rsidRDefault="006550C2">
      <w:pPr>
        <w:pStyle w:val="Textbody"/>
        <w:numPr>
          <w:ilvl w:val="0"/>
          <w:numId w:val="7"/>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È possibile che la concretizzazione degli effetti positivi delle fasce di fiori sugli impollinatori selvatici richieda tempo, poiché le attuali dimensioni delle popolazioni di solito riflettono la disponibilità delle risorse nell’anno precedente (Roulston, Goodell 2011).</w:t>
      </w:r>
    </w:p>
    <w:p w14:paraId="34CC0BDC" w14:textId="77777777" w:rsidR="00AF0425" w:rsidRDefault="006550C2">
      <w:pPr>
        <w:pStyle w:val="Textbody"/>
        <w:numPr>
          <w:ilvl w:val="0"/>
          <w:numId w:val="7"/>
        </w:numPr>
        <w:spacing w:after="12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Gli attuali schemi agro-ambientali spesso da soli aiutano gli impollinatori comuni (in particolare i bombi) (Kovács-Hostyánszki et al. 2016).</w:t>
      </w:r>
    </w:p>
    <w:p w14:paraId="12EFC500" w14:textId="77777777" w:rsidR="00AF0425" w:rsidRDefault="006550C2">
      <w:pPr>
        <w:pStyle w:val="Textbody"/>
        <w:numPr>
          <w:ilvl w:val="0"/>
          <w:numId w:val="7"/>
        </w:numPr>
        <w:spacing w:after="12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Le piante proposte possono essere la soluzione solo in una regione specifica, mentre possono essere considerate erbe infestanti in una regione diversa (Winfree 2010).</w:t>
      </w:r>
    </w:p>
    <w:p w14:paraId="13654ED2" w14:textId="77777777" w:rsidR="00AF0425" w:rsidRDefault="006550C2">
      <w:pPr>
        <w:pStyle w:val="Heading2"/>
        <w:spacing w:before="40" w:after="0" w:line="288" w:lineRule="auto"/>
        <w:ind w:hanging="51"/>
        <w:jc w:val="both"/>
        <w:rPr>
          <w:rFonts w:hint="eastAsia"/>
        </w:rPr>
      </w:pPr>
      <w:r>
        <w:rPr>
          <w:rFonts w:ascii="Times New Roman" w:eastAsia="Times New Roman" w:hAnsi="Times New Roman" w:cs="Times New Roman"/>
          <w:color w:val="000000"/>
          <w:sz w:val="24"/>
          <w:szCs w:val="24"/>
          <w:shd w:val="clear" w:color="auto" w:fill="FFFFFF"/>
          <w:lang w:bidi="it-IT"/>
        </w:rPr>
        <w:t>Descrizione della procedura</w:t>
      </w:r>
      <w:r>
        <w:rPr>
          <w:color w:val="000000"/>
          <w:shd w:val="clear" w:color="auto" w:fill="FFFFFF"/>
          <w:lang w:bidi="it-IT"/>
        </w:rPr>
        <w:t>   </w:t>
      </w:r>
    </w:p>
    <w:p w14:paraId="308D7C25" w14:textId="77777777" w:rsidR="00AF0425" w:rsidRDefault="006550C2">
      <w:pPr>
        <w:pStyle w:val="Textbody"/>
        <w:spacing w:after="120"/>
        <w:ind w:hanging="51"/>
        <w:jc w:val="both"/>
        <w:rPr>
          <w:rFonts w:hint="eastAsia"/>
        </w:rPr>
      </w:pPr>
      <w:r>
        <w:rPr>
          <w:rFonts w:ascii="Times New Roman" w:eastAsia="Times New Roman" w:hAnsi="Times New Roman" w:cs="Times New Roman"/>
          <w:b/>
          <w:i/>
          <w:color w:val="000000"/>
          <w:shd w:val="clear" w:color="auto" w:fill="FFFFFF"/>
          <w:lang w:bidi="it-IT"/>
        </w:rPr>
        <w:t xml:space="preserve">Selezione delle piante da fiori di sostegno agli impollinatori: </w:t>
      </w:r>
      <w:r>
        <w:rPr>
          <w:rFonts w:ascii="Times New Roman" w:eastAsia="Times New Roman" w:hAnsi="Times New Roman" w:cs="Times New Roman"/>
          <w:i/>
          <w:color w:val="000000"/>
          <w:shd w:val="clear" w:color="auto" w:fill="FFFFFF"/>
          <w:lang w:bidi="it-IT"/>
        </w:rPr>
        <w:t>seguire un protocollo per individuare importanti piante foraggere a livello regionale e le specie di piante autoctone della regione. Le specie valutate di alto livello devono essere selezionate in base alla sovrapposizione dei periodi di fioritura, allo scopo di garantire la costante disponibilità di foraggio durante tutta la stagione di attività degli insetti (Isaacs et al. 2009). È necessario valutare le interazioni facoltative e concorrenziali tra le piante (revisionato in Menz et al. 2011).</w:t>
      </w:r>
    </w:p>
    <w:p w14:paraId="3EE07793" w14:textId="77777777" w:rsidR="00AF0425" w:rsidRDefault="006550C2">
      <w:pPr>
        <w:pStyle w:val="Heading1"/>
        <w:spacing w:after="0" w:line="288" w:lineRule="auto"/>
        <w:ind w:hanging="51"/>
        <w:jc w:val="both"/>
        <w:rPr>
          <w:rFonts w:ascii="Times New Roman" w:hAnsi="Times New Roman"/>
          <w:color w:val="000000"/>
          <w:sz w:val="28"/>
          <w:shd w:val="clear" w:color="auto" w:fill="FFFFFF"/>
        </w:rPr>
      </w:pPr>
      <w:r>
        <w:rPr>
          <w:rFonts w:ascii="Times New Roman" w:eastAsia="Times New Roman" w:hAnsi="Times New Roman" w:cs="Times New Roman"/>
          <w:color w:val="000000"/>
          <w:sz w:val="28"/>
          <w:szCs w:val="28"/>
          <w:shd w:val="clear" w:color="auto" w:fill="FFFFFF"/>
          <w:lang w:bidi="it-IT"/>
        </w:rPr>
        <w:t>3. Piante da fiore prolifiche</w:t>
      </w:r>
    </w:p>
    <w:p w14:paraId="44581DF7" w14:textId="77777777" w:rsidR="00AF0425" w:rsidRDefault="006550C2">
      <w:pPr>
        <w:pStyle w:val="Textbody"/>
        <w:spacing w:after="120"/>
        <w:ind w:hanging="51"/>
        <w:jc w:val="both"/>
        <w:rPr>
          <w:rFonts w:hint="eastAsia"/>
        </w:rPr>
      </w:pPr>
      <w:r>
        <w:rPr>
          <w:rFonts w:ascii="Times New Roman" w:eastAsia="Times New Roman" w:hAnsi="Times New Roman" w:cs="Times New Roman"/>
          <w:color w:val="000000"/>
          <w:shd w:val="clear" w:color="auto" w:fill="FFFFFF"/>
          <w:lang w:bidi="it-IT"/>
        </w:rPr>
        <w:t>L’inserimento di prolifiche piante da fiore in fasce floreali seminate e la semina di fasce di fiori selvatici sono pratiche che possono tamponare i periodi di penuria di risorse, garantendone una fornitura costante. Le risorse di piante dalla fioritura precoce di massa possono far aumentare le popolazioni di api e rafforzare la popolazioni di api solitarie nell’anno successivo, mentre le piante dalla fioritura tardiva portano a una maggiore presenza di bombi regina (Isaacs et al. 2017)</w:t>
      </w:r>
      <w:r>
        <w:rPr>
          <w:rFonts w:ascii="Courier New" w:eastAsia="Courier New" w:hAnsi="Courier New" w:cs="Courier New"/>
          <w:color w:val="000000"/>
          <w:sz w:val="21"/>
          <w:szCs w:val="21"/>
          <w:shd w:val="clear" w:color="auto" w:fill="FFFFFF"/>
          <w:lang w:bidi="it-IT"/>
        </w:rPr>
        <w:t xml:space="preserve">. </w:t>
      </w:r>
      <w:r>
        <w:rPr>
          <w:rFonts w:ascii="Times New Roman" w:eastAsia="Times New Roman" w:hAnsi="Times New Roman" w:cs="Times New Roman"/>
          <w:color w:val="000000"/>
          <w:shd w:val="clear" w:color="auto" w:fill="FFFFFF"/>
          <w:lang w:bidi="it-IT"/>
        </w:rPr>
        <w:t>Le api megachilidae e halictidae sono attive per un breve periodo della stagione vegetativa, di conseguenza i periodi di fioritura di massa devono avere una tempistica corretta (Russo et al. 2013). La maggior parte delle specie sociali e multivoltine necessita di una continua disponibilità di risorse nel corso di tutta la stagione di attività (Roulston, Goodell 2011). Le colture che fioriscono in massa generano impulsi di risorse e spillover di impollinatori, con effetti sull’attività di impollinazione la cui area arriva a coprire una distanza che va da 250 a 3000 m (Westphal, Steffan-Dewenter &amp; Tscharntke 2006).</w:t>
      </w:r>
    </w:p>
    <w:p w14:paraId="0382653A" w14:textId="77777777" w:rsidR="00AF0425" w:rsidRDefault="006550C2">
      <w:pPr>
        <w:pStyle w:val="Heading2"/>
        <w:spacing w:before="40" w:after="0" w:line="288" w:lineRule="auto"/>
        <w:ind w:hanging="51"/>
        <w:jc w:val="both"/>
        <w:rPr>
          <w:rFonts w:hint="eastAsia"/>
        </w:rPr>
      </w:pPr>
      <w:r>
        <w:rPr>
          <w:rFonts w:ascii="Times New Roman" w:eastAsia="Times New Roman" w:hAnsi="Times New Roman" w:cs="Times New Roman"/>
          <w:color w:val="000000"/>
          <w:sz w:val="24"/>
          <w:szCs w:val="24"/>
          <w:shd w:val="clear" w:color="auto" w:fill="FFFFFF"/>
          <w:lang w:bidi="it-IT"/>
        </w:rPr>
        <w:t>Considerazioni aggiuntive</w:t>
      </w:r>
      <w:r>
        <w:rPr>
          <w:color w:val="000000"/>
          <w:shd w:val="clear" w:color="auto" w:fill="FFFFFF"/>
          <w:lang w:bidi="it-IT"/>
        </w:rPr>
        <w:t>   </w:t>
      </w:r>
    </w:p>
    <w:p w14:paraId="3C72030A" w14:textId="77777777" w:rsidR="00AF0425" w:rsidRDefault="006550C2">
      <w:pPr>
        <w:pStyle w:val="Textbody"/>
        <w:numPr>
          <w:ilvl w:val="0"/>
          <w:numId w:val="8"/>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Realizzabili per lo più per sostenere la gestione degli impollinatori, queste piante possono risultare meno idonee a fornire habitat ideali per la nidificazione degli impollinatori selvatici (Pufal, Steffan-Dewenter &amp; Klein 2017).</w:t>
      </w:r>
    </w:p>
    <w:p w14:paraId="7CEB6D79" w14:textId="77777777" w:rsidR="00AF0425" w:rsidRDefault="006550C2">
      <w:pPr>
        <w:pStyle w:val="Textbody"/>
        <w:numPr>
          <w:ilvl w:val="0"/>
          <w:numId w:val="8"/>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Per le colture che fioriscono in massa, gli impollinatori selvatici possono essere sostituiti a livello territoriale dalle api da miele, con potenziali conseguenze negative (Lindstrom et al. 2016).</w:t>
      </w:r>
    </w:p>
    <w:p w14:paraId="6ED3A8CD" w14:textId="77777777" w:rsidR="00AF0425" w:rsidRDefault="006550C2">
      <w:pPr>
        <w:pStyle w:val="Textbody"/>
        <w:numPr>
          <w:ilvl w:val="0"/>
          <w:numId w:val="8"/>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I servizi di impollinazione offerti dagli impollinatori selvatici possono essere più diffusi sui margini dei campi rispetto al centro delle colture caratterizzate dalla fioritura di massa (Balzan, Bocci &amp; Moonen 2016).</w:t>
      </w:r>
    </w:p>
    <w:p w14:paraId="48FFA567" w14:textId="77777777" w:rsidR="00AF0425" w:rsidRDefault="006550C2">
      <w:pPr>
        <w:pStyle w:val="Textbody"/>
        <w:numPr>
          <w:ilvl w:val="0"/>
          <w:numId w:val="8"/>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 xml:space="preserve">Gli episodi di fioritura delle colture che fioriscono in massa tendono a essere temporanei, </w:t>
      </w:r>
      <w:r>
        <w:rPr>
          <w:rFonts w:ascii="Times New Roman" w:eastAsia="Times New Roman" w:hAnsi="Times New Roman" w:cs="Times New Roman"/>
          <w:color w:val="000000"/>
          <w:shd w:val="clear" w:color="auto" w:fill="FFFFFF"/>
          <w:lang w:bidi="it-IT"/>
        </w:rPr>
        <w:lastRenderedPageBreak/>
        <w:t>verificandosi solo in una frazione della stagione attiva di numerose specie di api (Wratten et al. 2012).</w:t>
      </w:r>
    </w:p>
    <w:p w14:paraId="12792DAC" w14:textId="77777777" w:rsidR="00AF0425" w:rsidRDefault="006550C2">
      <w:pPr>
        <w:pStyle w:val="Textbody"/>
        <w:numPr>
          <w:ilvl w:val="0"/>
          <w:numId w:val="8"/>
        </w:numPr>
        <w:spacing w:after="12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La densità di impollinatori nelle colture in oggetto può diminuire con un incremento nelle aree di fioritura di massa (Holzschuh et al. 2016, Montero-Castaño, Ortiz-Sánchez &amp; Vilà 2016).</w:t>
      </w:r>
    </w:p>
    <w:p w14:paraId="4DD9DD60" w14:textId="77777777" w:rsidR="00AF0425" w:rsidRDefault="006550C2">
      <w:pPr>
        <w:pStyle w:val="Heading1"/>
        <w:spacing w:after="0" w:line="288" w:lineRule="auto"/>
        <w:ind w:hanging="51"/>
        <w:jc w:val="both"/>
        <w:rPr>
          <w:rFonts w:ascii="Times New Roman" w:hAnsi="Times New Roman"/>
          <w:color w:val="000000"/>
          <w:sz w:val="28"/>
          <w:shd w:val="clear" w:color="auto" w:fill="FFFFFF"/>
        </w:rPr>
      </w:pPr>
      <w:r>
        <w:rPr>
          <w:rFonts w:ascii="Times New Roman" w:eastAsia="Times New Roman" w:hAnsi="Times New Roman" w:cs="Times New Roman"/>
          <w:color w:val="000000"/>
          <w:sz w:val="28"/>
          <w:szCs w:val="28"/>
          <w:shd w:val="clear" w:color="auto" w:fill="FFFFFF"/>
          <w:lang w:bidi="it-IT"/>
        </w:rPr>
        <w:t>4. Fasce con fiori selvatici (fasce tampone non legate alle colture, margini dei campi, habitat semi naturali)</w:t>
      </w:r>
    </w:p>
    <w:p w14:paraId="3A0E8710"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Consentire la rigenerazione dei fiori selvatici naturali o proteggere la vegetazione sui margini dei campi migliorerà l’impollinazione delle colture e il controllo biologico dei parassiti e delle erbe infestanti (Lindgren, Lindborg &amp; Cousins 2018). In caso di habitat naturali non sussiste il rischio di insuccesso della semina delle piante.</w:t>
      </w:r>
    </w:p>
    <w:p w14:paraId="5A604CD3"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La ricchezza di insetti selvatici è maggiore nelle aree caratterizzate da habitat semi naturali. Di conseguenza, mentre le fasce floreali seminate possono far aumentare la quantità delle specie esistenti, solo la conservazione su larga scala di un habitat (semi)naturale preserverà la diversità degli impollinatori (Campbell et al. 2017).</w:t>
      </w:r>
    </w:p>
    <w:p w14:paraId="3B701697"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Per gli impollinatori selvatici può risultare più utile la presenza di ampi margini studiati, inframmezzati da grandi campi, rispetto all’attività di riempimento del paesaggio monocolturale con numerosi margini piccoli e poco efficaci. Talvolta, tuttavia, la riduzione dei campi di monocolture è ugualmente importante (Rands, Whitney 2010).</w:t>
      </w:r>
    </w:p>
    <w:p w14:paraId="561F73D3" w14:textId="77777777" w:rsidR="00AF0425" w:rsidRDefault="006550C2">
      <w:pPr>
        <w:pStyle w:val="Heading2"/>
        <w:spacing w:before="40" w:after="0" w:line="288" w:lineRule="auto"/>
        <w:ind w:hanging="51"/>
        <w:jc w:val="both"/>
        <w:rPr>
          <w:rFonts w:hint="eastAsia"/>
        </w:rPr>
      </w:pPr>
      <w:r>
        <w:rPr>
          <w:rFonts w:ascii="Times New Roman" w:eastAsia="Times New Roman" w:hAnsi="Times New Roman" w:cs="Times New Roman"/>
          <w:color w:val="000000"/>
          <w:sz w:val="24"/>
          <w:szCs w:val="24"/>
          <w:shd w:val="clear" w:color="auto" w:fill="FFFFFF"/>
          <w:lang w:bidi="it-IT"/>
        </w:rPr>
        <w:t>Considerazioni aggiuntive</w:t>
      </w:r>
      <w:r>
        <w:rPr>
          <w:color w:val="000000"/>
          <w:shd w:val="clear" w:color="auto" w:fill="FFFFFF"/>
          <w:lang w:bidi="it-IT"/>
        </w:rPr>
        <w:t>   </w:t>
      </w:r>
    </w:p>
    <w:p w14:paraId="0FAB3EBF" w14:textId="77777777" w:rsidR="00AF0425" w:rsidRDefault="006550C2">
      <w:pPr>
        <w:pStyle w:val="Textbody"/>
        <w:numPr>
          <w:ilvl w:val="0"/>
          <w:numId w:val="9"/>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Gli effetti delle fasce floreali sono spesso più apparenti sugli impollinatori selvatici con periodi di volo prolungati (ad es. bombi) (Campbell et al. 2017).</w:t>
      </w:r>
    </w:p>
    <w:p w14:paraId="3792D7BD" w14:textId="77777777" w:rsidR="00AF0425" w:rsidRDefault="006550C2">
      <w:pPr>
        <w:pStyle w:val="Textbody"/>
        <w:numPr>
          <w:ilvl w:val="0"/>
          <w:numId w:val="9"/>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L’aumento della densità dei fiori selvatici può allontanare gli impollinatori dalle colture agricole in caso di monocolture (Rands, Whitney 2010); tuttavia è possibile che alcuni impollinatori (ad es. i bombi) mostrino un’innata preferenza per questo tipo di colture (Forrest &amp; Thomson 2009, Gumbert 2000, Ings, Raine &amp; Chittka 2009, Raine &amp; Chittka 2007).</w:t>
      </w:r>
    </w:p>
    <w:p w14:paraId="176B49E6" w14:textId="77777777" w:rsidR="00AF0425" w:rsidRDefault="006550C2">
      <w:pPr>
        <w:pStyle w:val="Textbody"/>
        <w:numPr>
          <w:ilvl w:val="0"/>
          <w:numId w:val="9"/>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Alcuni impollinatori rispondono positivamente alla diversità floreale, mentre altri vengono maggiormente influenzati dalle piante che fioriscono in massa (Wood, Holland &amp; Goulson 2015).</w:t>
      </w:r>
    </w:p>
    <w:p w14:paraId="09FEC709" w14:textId="77777777" w:rsidR="00AF0425" w:rsidRDefault="006550C2">
      <w:pPr>
        <w:pStyle w:val="Textbody"/>
        <w:numPr>
          <w:ilvl w:val="0"/>
          <w:numId w:val="9"/>
        </w:numPr>
        <w:spacing w:after="120"/>
        <w:ind w:left="51" w:firstLine="0"/>
        <w:jc w:val="both"/>
        <w:rPr>
          <w:rFonts w:ascii="Noto Sans Symbols" w:hAnsi="Noto Sans Symbols" w:hint="eastAsia"/>
          <w:color w:val="000000"/>
        </w:rPr>
      </w:pPr>
      <w:r>
        <w:rPr>
          <w:rFonts w:ascii="Times New Roman" w:eastAsia="Times New Roman" w:hAnsi="Times New Roman" w:cs="Times New Roman"/>
          <w:color w:val="000000"/>
          <w:shd w:val="clear" w:color="auto" w:fill="FFFFFF"/>
          <w:lang w:bidi="it-IT"/>
        </w:rPr>
        <w:t>Gli habitat caratterizzati dai fiori selvatici producono effetti positivi sui servizi di impollinazione, a prescindere dalla posizione geografica (sostengono gli impollinatori autoctoni) (Cole et al. 2015). </w:t>
      </w:r>
    </w:p>
    <w:p w14:paraId="0E266CE1" w14:textId="77777777" w:rsidR="00AF0425" w:rsidRDefault="006550C2">
      <w:pPr>
        <w:pStyle w:val="Heading2"/>
        <w:spacing w:before="40" w:after="0" w:line="288" w:lineRule="auto"/>
        <w:ind w:hanging="51"/>
        <w:jc w:val="both"/>
        <w:rPr>
          <w:rFonts w:hint="eastAsia"/>
        </w:rPr>
      </w:pPr>
      <w:r>
        <w:rPr>
          <w:rFonts w:ascii="Times New Roman" w:eastAsia="Times New Roman" w:hAnsi="Times New Roman" w:cs="Times New Roman"/>
          <w:color w:val="000000"/>
          <w:sz w:val="24"/>
          <w:szCs w:val="24"/>
          <w:shd w:val="clear" w:color="auto" w:fill="FFFFFF"/>
          <w:lang w:bidi="it-IT"/>
        </w:rPr>
        <w:t>Descrizione della procedura</w:t>
      </w:r>
      <w:r>
        <w:rPr>
          <w:color w:val="000000"/>
          <w:shd w:val="clear" w:color="auto" w:fill="FFFFFF"/>
          <w:lang w:bidi="it-IT"/>
        </w:rPr>
        <w:t>   </w:t>
      </w:r>
    </w:p>
    <w:p w14:paraId="732BA796" w14:textId="77777777" w:rsidR="00AF0425" w:rsidRDefault="006550C2">
      <w:pPr>
        <w:pStyle w:val="Textbody"/>
        <w:numPr>
          <w:ilvl w:val="0"/>
          <w:numId w:val="10"/>
        </w:numPr>
        <w:spacing w:after="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Ricollocare e allargare i margini dei campi (in teoria oltre 5 m di larghezza) e consentire una rigenerazione naturale delle piante (Cole et al. 2015). </w:t>
      </w:r>
    </w:p>
    <w:p w14:paraId="6CC91A01" w14:textId="77777777" w:rsidR="00AF0425" w:rsidRDefault="006550C2">
      <w:pPr>
        <w:pStyle w:val="Textbody"/>
        <w:numPr>
          <w:ilvl w:val="0"/>
          <w:numId w:val="10"/>
        </w:numPr>
        <w:spacing w:after="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Per terreni molto compatti la coltivazione iniziale o la semina delle piante con radici primarie possono accelerare la rigenerazione naturale (Wood, Holland &amp; Goulson 2015). </w:t>
      </w:r>
    </w:p>
    <w:p w14:paraId="79F78395" w14:textId="77777777" w:rsidR="00AF0425" w:rsidRDefault="006550C2">
      <w:pPr>
        <w:pStyle w:val="Textbody"/>
        <w:numPr>
          <w:ilvl w:val="0"/>
          <w:numId w:val="10"/>
        </w:numPr>
        <w:spacing w:after="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Arricchire le banche delle sementi selvatiche all’interno dei margini dei campi (Rands, Whitney 2010) (ad es. coltivazione iniziale, strutture per il deposito delle risorse). </w:t>
      </w:r>
    </w:p>
    <w:p w14:paraId="277FE8A3" w14:textId="77777777" w:rsidR="00AF0425" w:rsidRDefault="006550C2">
      <w:pPr>
        <w:pStyle w:val="Textbody"/>
        <w:numPr>
          <w:ilvl w:val="0"/>
          <w:numId w:val="10"/>
        </w:numPr>
        <w:spacing w:after="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Seminare ulteriori risorse floreali, come le piante che fioriscono in massa e le piante per diverse nicchie di alimentazione, al fine di aumentare il numero e la varietà degli impollinatori. </w:t>
      </w:r>
    </w:p>
    <w:p w14:paraId="710C7247" w14:textId="77777777" w:rsidR="00AF0425" w:rsidRDefault="006550C2">
      <w:pPr>
        <w:pStyle w:val="Textbody"/>
        <w:numPr>
          <w:ilvl w:val="0"/>
          <w:numId w:val="10"/>
        </w:numPr>
        <w:spacing w:after="12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Valutare attentamente l’idea di progettare un margine nei campi per quelle specie che non raggiungono le lunghe distanze (Rands, Whitney 2010).</w:t>
      </w:r>
    </w:p>
    <w:p w14:paraId="05890F6C" w14:textId="77777777" w:rsidR="00AF0425" w:rsidRDefault="006550C2">
      <w:pPr>
        <w:pStyle w:val="Heading1"/>
        <w:spacing w:after="0" w:line="288" w:lineRule="auto"/>
        <w:ind w:hanging="51"/>
        <w:jc w:val="both"/>
        <w:rPr>
          <w:rFonts w:ascii="Times New Roman" w:hAnsi="Times New Roman"/>
          <w:color w:val="000000"/>
          <w:sz w:val="28"/>
          <w:shd w:val="clear" w:color="auto" w:fill="FFFFFF"/>
        </w:rPr>
      </w:pPr>
      <w:r>
        <w:rPr>
          <w:rFonts w:ascii="Times New Roman" w:eastAsia="Times New Roman" w:hAnsi="Times New Roman" w:cs="Times New Roman"/>
          <w:color w:val="000000"/>
          <w:sz w:val="28"/>
          <w:szCs w:val="28"/>
          <w:shd w:val="clear" w:color="auto" w:fill="FFFFFF"/>
          <w:lang w:bidi="it-IT"/>
        </w:rPr>
        <w:t>5. Ripristino delle piante autoctone in aree naturali adiacenti</w:t>
      </w:r>
    </w:p>
    <w:p w14:paraId="76215F00"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L’attività di ripristino degli habitat che forniscono il foraggio e le risorse per la nidificazione e agevolano lo spostamento degli impollinatori può sostenere il miglioramento dei servizi di impollinazione nei paesaggi sia naturali che modificati dall’uomo (Jha, Burkle &amp; Kremen 2013). I poderi collocati nelle strette vicinanze delle aree naturali possono beneficiare da soli di tutti i servizi di impollinazione delle api selvatiche (Kremen, Williams &amp; Thorp 2002, Kremen et al. 2004, Winfree et al. 2007).</w:t>
      </w:r>
    </w:p>
    <w:p w14:paraId="794668C0" w14:textId="77777777" w:rsidR="00AF0425" w:rsidRDefault="006550C2">
      <w:pPr>
        <w:pStyle w:val="Heading2"/>
        <w:spacing w:before="40" w:after="0" w:line="288" w:lineRule="auto"/>
        <w:ind w:hanging="51"/>
        <w:jc w:val="both"/>
        <w:rPr>
          <w:rFonts w:ascii="Times New Roman" w:hAnsi="Times New Roman"/>
          <w:color w:val="000000"/>
          <w:sz w:val="24"/>
          <w:shd w:val="clear" w:color="auto" w:fill="FFFFFF"/>
        </w:rPr>
      </w:pPr>
      <w:r>
        <w:rPr>
          <w:rFonts w:ascii="Times New Roman" w:eastAsia="Times New Roman" w:hAnsi="Times New Roman" w:cs="Times New Roman"/>
          <w:color w:val="000000"/>
          <w:sz w:val="24"/>
          <w:szCs w:val="24"/>
          <w:shd w:val="clear" w:color="auto" w:fill="FFFFFF"/>
          <w:lang w:bidi="it-IT"/>
        </w:rPr>
        <w:t>Specifiche</w:t>
      </w:r>
    </w:p>
    <w:p w14:paraId="1D2D815E" w14:textId="77777777" w:rsidR="00AF0425" w:rsidRDefault="006550C2">
      <w:pPr>
        <w:pStyle w:val="Textbody"/>
        <w:numPr>
          <w:ilvl w:val="0"/>
          <w:numId w:val="11"/>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Gli interventi volti al ripristino delle comunità di impollinatori naturali nei campi e nelle coltivazioni trarranno vantaggio anche dalla biodiversità generale (Marini et al. 2012).</w:t>
      </w:r>
    </w:p>
    <w:p w14:paraId="75C8B11C" w14:textId="77777777" w:rsidR="00AF0425" w:rsidRDefault="006550C2">
      <w:pPr>
        <w:pStyle w:val="Textbody"/>
        <w:numPr>
          <w:ilvl w:val="0"/>
          <w:numId w:val="11"/>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Il ruolo degli habitat naturali nel supporto delle comunità autoctone di impollinatori può essere di maggiore importanza in condizioni estreme come l’elevata altitudine, in cui le specie di impollinatori e la loro quantità sono minori (Marini et al. 2012).</w:t>
      </w:r>
    </w:p>
    <w:p w14:paraId="2F3F87B1" w14:textId="77777777" w:rsidR="00AF0425" w:rsidRDefault="006550C2">
      <w:pPr>
        <w:pStyle w:val="Textbody"/>
        <w:numPr>
          <w:ilvl w:val="0"/>
          <w:numId w:val="11"/>
        </w:numPr>
        <w:spacing w:after="12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La presenza di residui habitat antichi può essere fondamentale per la colonizzazione degli habitat ripristinati di recente (Forup, Memmott 2005, Forup et al. 2008).</w:t>
      </w:r>
    </w:p>
    <w:p w14:paraId="33456958" w14:textId="77777777" w:rsidR="00AF0425" w:rsidRDefault="006550C2">
      <w:pPr>
        <w:pStyle w:val="Heading2"/>
        <w:spacing w:before="40" w:after="0" w:line="288" w:lineRule="auto"/>
        <w:ind w:hanging="51"/>
        <w:jc w:val="both"/>
        <w:rPr>
          <w:rFonts w:hint="eastAsia"/>
        </w:rPr>
      </w:pPr>
      <w:r>
        <w:rPr>
          <w:rFonts w:ascii="Times New Roman" w:eastAsia="Times New Roman" w:hAnsi="Times New Roman" w:cs="Times New Roman"/>
          <w:color w:val="000000"/>
          <w:sz w:val="24"/>
          <w:szCs w:val="24"/>
          <w:shd w:val="clear" w:color="auto" w:fill="FFFFFF"/>
          <w:lang w:bidi="it-IT"/>
        </w:rPr>
        <w:t>Considerazioni aggiuntive</w:t>
      </w:r>
      <w:r>
        <w:rPr>
          <w:color w:val="000000"/>
          <w:shd w:val="clear" w:color="auto" w:fill="FFFFFF"/>
          <w:lang w:bidi="it-IT"/>
        </w:rPr>
        <w:t>   </w:t>
      </w:r>
    </w:p>
    <w:p w14:paraId="08E718DC" w14:textId="77777777" w:rsidR="00AF0425" w:rsidRDefault="006550C2">
      <w:pPr>
        <w:pStyle w:val="Textbody"/>
        <w:numPr>
          <w:ilvl w:val="0"/>
          <w:numId w:val="12"/>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Questa iniziativa può influenzare maggiormente la quantità di impollinatori selvatici rispetto a quella degli impollinatori gestiti (Marini et al. 2012).</w:t>
      </w:r>
    </w:p>
    <w:p w14:paraId="24B152C4" w14:textId="77777777" w:rsidR="00AF0425" w:rsidRDefault="006550C2">
      <w:pPr>
        <w:pStyle w:val="Textbody"/>
        <w:numPr>
          <w:ilvl w:val="0"/>
          <w:numId w:val="12"/>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I paesaggi dominati dalle foreste possono beneficiare della ricchezza delle specie più dei paesaggi dominati dai terreni erbosi.</w:t>
      </w:r>
    </w:p>
    <w:p w14:paraId="41C0EE70" w14:textId="77777777" w:rsidR="00AF0425" w:rsidRDefault="006550C2">
      <w:pPr>
        <w:pStyle w:val="Textbody"/>
        <w:numPr>
          <w:ilvl w:val="0"/>
          <w:numId w:val="12"/>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Le popolazioni di piante nelle aree ripristinate devono essere grandi abbastanza da evitare l’effetto Allee: la riduzione della fecondità delle piante nelle piccole popolazioni (Hobbs, Yates 2003, Ghazoul 2005).</w:t>
      </w:r>
    </w:p>
    <w:p w14:paraId="2188123C" w14:textId="77777777" w:rsidR="00AF0425" w:rsidRDefault="006550C2">
      <w:pPr>
        <w:pStyle w:val="Textbody"/>
        <w:numPr>
          <w:ilvl w:val="0"/>
          <w:numId w:val="12"/>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Gli habitat di forma lineare possono essere associati a un numero ridotto di impollinatori individuali, poiché gli elementi lineari presentano un rapporto più elevato tra bordo e parte interna e pressione esercitata da fattori di stress correlati al bordo (Ewers, Didham 2007, Paton 1994).</w:t>
      </w:r>
    </w:p>
    <w:p w14:paraId="7C304F93" w14:textId="77777777" w:rsidR="00AF0425" w:rsidRDefault="006550C2">
      <w:pPr>
        <w:pStyle w:val="Textbody"/>
        <w:numPr>
          <w:ilvl w:val="0"/>
          <w:numId w:val="12"/>
        </w:numPr>
        <w:spacing w:after="0"/>
        <w:ind w:left="51" w:firstLine="0"/>
        <w:jc w:val="both"/>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lang w:bidi="it-IT"/>
        </w:rPr>
        <w:t>Le foreste decidue delle zone temperate possono offrire buone risorse floreali in primavera, ma in generale la foresta tende a essere carente di fiori in estate (Heinrich 1976).</w:t>
      </w:r>
    </w:p>
    <w:p w14:paraId="6469BB0D" w14:textId="77777777" w:rsidR="00AF0425" w:rsidRDefault="006550C2">
      <w:pPr>
        <w:pStyle w:val="Heading2"/>
        <w:spacing w:before="40" w:after="0" w:line="288" w:lineRule="auto"/>
        <w:ind w:hanging="51"/>
        <w:jc w:val="both"/>
        <w:rPr>
          <w:rFonts w:hint="eastAsia"/>
        </w:rPr>
      </w:pPr>
      <w:r>
        <w:rPr>
          <w:rFonts w:ascii="Times New Roman" w:eastAsia="Times New Roman" w:hAnsi="Times New Roman" w:cs="Times New Roman"/>
          <w:color w:val="000000"/>
          <w:sz w:val="24"/>
          <w:szCs w:val="24"/>
          <w:shd w:val="clear" w:color="auto" w:fill="FFFFFF"/>
          <w:lang w:bidi="it-IT"/>
        </w:rPr>
        <w:t>Descrizione della procedura</w:t>
      </w:r>
      <w:r>
        <w:rPr>
          <w:color w:val="000000"/>
          <w:shd w:val="clear" w:color="auto" w:fill="FFFFFF"/>
          <w:lang w:bidi="it-IT"/>
        </w:rPr>
        <w:t>   </w:t>
      </w:r>
    </w:p>
    <w:p w14:paraId="4739DD47" w14:textId="77777777" w:rsidR="00AF0425" w:rsidRDefault="006550C2">
      <w:pPr>
        <w:pStyle w:val="Textbody"/>
        <w:numPr>
          <w:ilvl w:val="0"/>
          <w:numId w:val="13"/>
        </w:numPr>
        <w:spacing w:after="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Ripristinare e proteggere almeno il 10% degli habitat caratterizzati da fauna selvatica all’interno della regione (Holland et al. 2015). In questo modo si raddoppierà la quantità di impollinatori e volatili. </w:t>
      </w:r>
    </w:p>
    <w:p w14:paraId="11EADACA" w14:textId="77777777" w:rsidR="00AF0425" w:rsidRDefault="006550C2">
      <w:pPr>
        <w:pStyle w:val="Textbody"/>
        <w:numPr>
          <w:ilvl w:val="0"/>
          <w:numId w:val="13"/>
        </w:numPr>
        <w:spacing w:after="120"/>
        <w:jc w:val="both"/>
        <w:rPr>
          <w:rFonts w:ascii="Times New Roman" w:hAnsi="Times New Roman"/>
          <w:i/>
          <w:color w:val="000000"/>
          <w:shd w:val="clear" w:color="auto" w:fill="FFFFFF"/>
        </w:rPr>
      </w:pPr>
      <w:r>
        <w:rPr>
          <w:rFonts w:ascii="Times New Roman" w:eastAsia="Times New Roman" w:hAnsi="Times New Roman" w:cs="Times New Roman"/>
          <w:i/>
          <w:color w:val="000000"/>
          <w:shd w:val="clear" w:color="auto" w:fill="FFFFFF"/>
          <w:lang w:bidi="it-IT"/>
        </w:rPr>
        <w:t>Includere la riduzione della superficie di pascolo (ad es. recinzione), la limitazione delle attività umane e l’adeguamento della successione naturale (ad es. l’abbattimento selettivo delle piantagioni forestali monocolturali e la rigenerazione della vegetazione naturale) (Garibaldi et al. 2017).</w:t>
      </w:r>
    </w:p>
    <w:p w14:paraId="79D843BB" w14:textId="77777777" w:rsidR="00AF0425" w:rsidRDefault="00AF0425">
      <w:pPr>
        <w:pStyle w:val="Heading1"/>
        <w:spacing w:after="0" w:line="288" w:lineRule="auto"/>
        <w:ind w:hanging="51"/>
        <w:jc w:val="both"/>
        <w:rPr>
          <w:rFonts w:ascii="Times New Roman" w:hAnsi="Times New Roman"/>
          <w:color w:val="000000"/>
          <w:sz w:val="28"/>
          <w:shd w:val="clear" w:color="auto" w:fill="FFFFFF"/>
        </w:rPr>
      </w:pPr>
    </w:p>
    <w:p w14:paraId="78AB60A8" w14:textId="30ABEB20" w:rsidR="00AF0425" w:rsidRDefault="006550C2">
      <w:pPr>
        <w:pStyle w:val="Heading1"/>
        <w:pageBreakBefore/>
        <w:spacing w:after="0" w:line="288" w:lineRule="auto"/>
        <w:ind w:hanging="51"/>
        <w:jc w:val="both"/>
        <w:rPr>
          <w:rFonts w:ascii="Times New Roman" w:eastAsia="Times New Roman" w:hAnsi="Times New Roman" w:cs="Times New Roman"/>
          <w:color w:val="000000"/>
          <w:sz w:val="28"/>
          <w:szCs w:val="28"/>
          <w:shd w:val="clear" w:color="auto" w:fill="FFFFFF"/>
          <w:lang w:bidi="it-IT"/>
        </w:rPr>
      </w:pPr>
      <w:r>
        <w:rPr>
          <w:rFonts w:ascii="Times New Roman" w:eastAsia="Times New Roman" w:hAnsi="Times New Roman" w:cs="Times New Roman"/>
          <w:color w:val="000000"/>
          <w:sz w:val="28"/>
          <w:szCs w:val="28"/>
          <w:shd w:val="clear" w:color="auto" w:fill="FFFFFF"/>
          <w:lang w:bidi="it-IT"/>
        </w:rPr>
        <w:t>Bibliografia</w:t>
      </w:r>
    </w:p>
    <w:p w14:paraId="2990B840" w14:textId="77777777" w:rsidR="004A7C1D" w:rsidRDefault="004A7C1D" w:rsidP="004A7C1D">
      <w:pPr>
        <w:pStyle w:val="Textbody"/>
        <w:spacing w:after="120"/>
        <w:ind w:hanging="450"/>
      </w:pPr>
      <w:r>
        <w:rPr>
          <w:rFonts w:ascii="Times New Roman" w:hAnsi="Times New Roman"/>
          <w:color w:val="000000"/>
        </w:rPr>
        <w:t xml:space="preserve">Albrecht, M., Schmid, B., Hautier, Y. &amp; Muller, C.B. 2012. Diverse pollinator communities enhance plant reproductive success. </w:t>
      </w:r>
      <w:r>
        <w:rPr>
          <w:rFonts w:ascii="Times New Roman" w:hAnsi="Times New Roman"/>
          <w:i/>
          <w:color w:val="000000"/>
        </w:rPr>
        <w:t>Proceedings.Biological sciences, 279</w:t>
      </w:r>
      <w:r>
        <w:rPr>
          <w:rFonts w:ascii="Times New Roman" w:hAnsi="Times New Roman"/>
          <w:color w:val="000000"/>
        </w:rPr>
        <w:t>(1748), pp. 4845-4852. </w:t>
      </w:r>
    </w:p>
    <w:p w14:paraId="2FF933E3" w14:textId="77777777" w:rsidR="004A7C1D" w:rsidRDefault="004A7C1D" w:rsidP="004A7C1D">
      <w:pPr>
        <w:pStyle w:val="Textbody"/>
        <w:spacing w:after="120"/>
        <w:ind w:hanging="450"/>
      </w:pPr>
      <w:r>
        <w:rPr>
          <w:rFonts w:ascii="Times New Roman" w:hAnsi="Times New Roman"/>
          <w:color w:val="000000"/>
        </w:rPr>
        <w:t xml:space="preserve">Andersson, G.K.S., Ekroos, J., Stjernman, M., Rundlöf, M. &amp; Smith, H.G. 2014. Effects of farming intensity, crop rotation and landscape heterogeneity on field bean pollination. </w:t>
      </w:r>
      <w:r>
        <w:rPr>
          <w:rFonts w:ascii="Times New Roman" w:hAnsi="Times New Roman"/>
          <w:i/>
          <w:color w:val="000000"/>
        </w:rPr>
        <w:t>Agriculture, Ecosystems &amp; Environment, 184</w:t>
      </w:r>
      <w:r>
        <w:rPr>
          <w:rFonts w:ascii="Times New Roman" w:hAnsi="Times New Roman"/>
          <w:color w:val="000000"/>
        </w:rPr>
        <w:t>, pp. 145-148. </w:t>
      </w:r>
    </w:p>
    <w:p w14:paraId="06484DA1" w14:textId="77777777" w:rsidR="004A7C1D" w:rsidRDefault="004A7C1D" w:rsidP="004A7C1D">
      <w:pPr>
        <w:pStyle w:val="Textbody"/>
        <w:spacing w:after="120"/>
        <w:ind w:hanging="450"/>
      </w:pPr>
      <w:r>
        <w:rPr>
          <w:rFonts w:ascii="Times New Roman" w:hAnsi="Times New Roman"/>
          <w:color w:val="000000"/>
        </w:rPr>
        <w:t xml:space="preserve">Ashman, T., Knight, T.M., Steets, J.A., Amarasekare, P., Burd, M., Campbell, D.R., Dudash, M.R., Johnston, M.O., Mazer, S.J. &amp; Mitchell, R.J. 2004. Pollen limitation of plant reproduction: ecological and evolutionary causes and consequences. </w:t>
      </w:r>
      <w:r>
        <w:rPr>
          <w:rFonts w:ascii="Times New Roman" w:hAnsi="Times New Roman"/>
          <w:i/>
          <w:color w:val="000000"/>
        </w:rPr>
        <w:t>Ecology, 85</w:t>
      </w:r>
      <w:r>
        <w:rPr>
          <w:rFonts w:ascii="Times New Roman" w:hAnsi="Times New Roman"/>
          <w:color w:val="000000"/>
        </w:rPr>
        <w:t>(9), pp. 2408-2421. </w:t>
      </w:r>
    </w:p>
    <w:p w14:paraId="1ED6DBE1" w14:textId="77777777" w:rsidR="004A7C1D" w:rsidRDefault="004A7C1D" w:rsidP="004A7C1D">
      <w:pPr>
        <w:pStyle w:val="Textbody"/>
        <w:spacing w:after="120"/>
        <w:ind w:hanging="450"/>
      </w:pPr>
      <w:r>
        <w:rPr>
          <w:rFonts w:ascii="Times New Roman" w:hAnsi="Times New Roman"/>
          <w:color w:val="000000"/>
        </w:rPr>
        <w:t xml:space="preserve">Balzan, M.V., Bocci, G. &amp; Moonen, A. 2016. Utilisation of plant functional diversity in wildflower strips for the delivery of multiple agroecosystem services. </w:t>
      </w:r>
      <w:r>
        <w:rPr>
          <w:rFonts w:ascii="Times New Roman" w:hAnsi="Times New Roman"/>
          <w:i/>
          <w:color w:val="000000"/>
        </w:rPr>
        <w:t>Entomologia Experimentalis et Applicata, 158</w:t>
      </w:r>
      <w:r>
        <w:rPr>
          <w:rFonts w:ascii="Times New Roman" w:hAnsi="Times New Roman"/>
          <w:color w:val="000000"/>
        </w:rPr>
        <w:t>(3), pp. 304-319. </w:t>
      </w:r>
    </w:p>
    <w:p w14:paraId="33BDF7AB" w14:textId="77777777" w:rsidR="004A7C1D" w:rsidRDefault="004A7C1D" w:rsidP="004A7C1D">
      <w:pPr>
        <w:pStyle w:val="Textbody"/>
        <w:spacing w:after="120"/>
        <w:ind w:hanging="450"/>
      </w:pPr>
      <w:r>
        <w:rPr>
          <w:rFonts w:ascii="Times New Roman" w:hAnsi="Times New Roman"/>
          <w:color w:val="000000"/>
        </w:rPr>
        <w:t xml:space="preserve">Blüthgen, N. &amp; Klein, A. 2011. Functional complementarity and specialisation: the role of biodiversity in plant–pollinator interactions. </w:t>
      </w:r>
      <w:r>
        <w:rPr>
          <w:rFonts w:ascii="Times New Roman" w:hAnsi="Times New Roman"/>
          <w:i/>
          <w:color w:val="000000"/>
        </w:rPr>
        <w:t>Basic and Applied Ecology, 12</w:t>
      </w:r>
      <w:r>
        <w:rPr>
          <w:rFonts w:ascii="Times New Roman" w:hAnsi="Times New Roman"/>
          <w:color w:val="000000"/>
        </w:rPr>
        <w:t>(4), pp. 282-291. </w:t>
      </w:r>
    </w:p>
    <w:p w14:paraId="19D3260D" w14:textId="77777777" w:rsidR="004A7C1D" w:rsidRDefault="004A7C1D" w:rsidP="004A7C1D">
      <w:pPr>
        <w:pStyle w:val="Textbody"/>
        <w:spacing w:after="120"/>
        <w:ind w:hanging="450"/>
      </w:pPr>
      <w:r>
        <w:rPr>
          <w:rFonts w:ascii="Times New Roman" w:hAnsi="Times New Roman"/>
          <w:color w:val="000000"/>
        </w:rPr>
        <w:t>Buchmann, S.L. and Nabhan, G.P., 2012. </w:t>
      </w:r>
      <w:r>
        <w:rPr>
          <w:rFonts w:ascii="Times New Roman" w:hAnsi="Times New Roman"/>
          <w:i/>
          <w:color w:val="000000"/>
        </w:rPr>
        <w:t>The forgotten pollinators</w:t>
      </w:r>
      <w:r>
        <w:rPr>
          <w:rFonts w:ascii="Times New Roman" w:hAnsi="Times New Roman"/>
          <w:color w:val="000000"/>
        </w:rPr>
        <w:t>. Island Press. </w:t>
      </w:r>
    </w:p>
    <w:p w14:paraId="54678CC6" w14:textId="77777777" w:rsidR="004A7C1D" w:rsidRDefault="004A7C1D" w:rsidP="004A7C1D">
      <w:pPr>
        <w:pStyle w:val="Textbody"/>
        <w:spacing w:after="120"/>
        <w:ind w:hanging="450"/>
      </w:pPr>
      <w:r>
        <w:rPr>
          <w:rFonts w:ascii="Times New Roman" w:hAnsi="Times New Roman"/>
          <w:color w:val="000000"/>
        </w:rPr>
        <w:t xml:space="preserve">Campbell, A.J., Wilby, A., Sutton, P. &amp; Wäckers, F.L. 2017. Do sown flower strips boost wild pollinator abundance and pollination services in a spring-flowering crop? A case study from UK cider apple orchards. </w:t>
      </w:r>
      <w:r>
        <w:rPr>
          <w:rFonts w:ascii="Times New Roman" w:hAnsi="Times New Roman"/>
          <w:i/>
          <w:color w:val="000000"/>
        </w:rPr>
        <w:t>Agriculture, Ecosystems &amp; Environment, 239</w:t>
      </w:r>
      <w:r>
        <w:rPr>
          <w:rFonts w:ascii="Times New Roman" w:hAnsi="Times New Roman"/>
          <w:color w:val="000000"/>
        </w:rPr>
        <w:t>, pp. 20-29. </w:t>
      </w:r>
    </w:p>
    <w:p w14:paraId="23906FC8" w14:textId="77777777" w:rsidR="004A7C1D" w:rsidRDefault="004A7C1D" w:rsidP="004A7C1D">
      <w:pPr>
        <w:pStyle w:val="Textbody"/>
        <w:spacing w:after="120"/>
        <w:ind w:hanging="450"/>
      </w:pPr>
      <w:r>
        <w:rPr>
          <w:rFonts w:ascii="Times New Roman" w:hAnsi="Times New Roman"/>
          <w:color w:val="000000"/>
        </w:rPr>
        <w:t xml:space="preserve">Cole, L.J., Brocklehurst, S., Robertson, D., Harrison, W. &amp; McCracken, D.I. 2015. Riparian buffer strips: Their role in the conservation of insect pollinators in intensive grassland systems. </w:t>
      </w:r>
      <w:r>
        <w:rPr>
          <w:rFonts w:ascii="Times New Roman" w:hAnsi="Times New Roman"/>
          <w:i/>
          <w:color w:val="000000"/>
        </w:rPr>
        <w:t>Agriculture, Ecosystems &amp; Environment, 211</w:t>
      </w:r>
      <w:r>
        <w:rPr>
          <w:rFonts w:ascii="Times New Roman" w:hAnsi="Times New Roman"/>
          <w:color w:val="000000"/>
        </w:rPr>
        <w:t>, pp. 207-220. </w:t>
      </w:r>
    </w:p>
    <w:p w14:paraId="771D1C0D" w14:textId="77777777" w:rsidR="004A7C1D" w:rsidRDefault="004A7C1D" w:rsidP="004A7C1D">
      <w:pPr>
        <w:pStyle w:val="Textbody"/>
        <w:spacing w:after="120"/>
        <w:ind w:hanging="450"/>
      </w:pPr>
      <w:r>
        <w:rPr>
          <w:rFonts w:ascii="Times New Roman" w:hAnsi="Times New Roman"/>
          <w:color w:val="000000"/>
        </w:rPr>
        <w:t>Danner, N., Molitor, A.M., Schiele, S., Härtel, S. &amp; Steffan</w:t>
      </w:r>
      <w:r>
        <w:rPr>
          <w:color w:val="000000"/>
        </w:rPr>
        <w:t>‐</w:t>
      </w:r>
      <w:r>
        <w:rPr>
          <w:rFonts w:ascii="Times New Roman" w:hAnsi="Times New Roman"/>
          <w:color w:val="000000"/>
        </w:rPr>
        <w:t xml:space="preserve">Dewenter, I. 2016. Season and landscape composition affect pollen foraging distances and habitat use of honey bees. </w:t>
      </w:r>
      <w:r>
        <w:rPr>
          <w:rFonts w:ascii="Times New Roman" w:hAnsi="Times New Roman"/>
          <w:i/>
          <w:color w:val="000000"/>
        </w:rPr>
        <w:t>Ecological Applications, 26</w:t>
      </w:r>
      <w:r>
        <w:rPr>
          <w:rFonts w:ascii="Times New Roman" w:hAnsi="Times New Roman"/>
          <w:color w:val="000000"/>
        </w:rPr>
        <w:t>(6), pp. 1920-1929. </w:t>
      </w:r>
    </w:p>
    <w:p w14:paraId="32CA1B1B" w14:textId="77777777" w:rsidR="004A7C1D" w:rsidRDefault="004A7C1D" w:rsidP="004A7C1D">
      <w:pPr>
        <w:pStyle w:val="Textbody"/>
        <w:spacing w:after="120"/>
        <w:ind w:hanging="450"/>
      </w:pPr>
      <w:r>
        <w:rPr>
          <w:rFonts w:ascii="Times New Roman" w:hAnsi="Times New Roman"/>
          <w:color w:val="000000"/>
        </w:rPr>
        <w:t xml:space="preserve">Di Pasquale, G., Salignon, M., Le Conte, Y., Belzunces, L.P., Decourtye, A., Kretzschmar, A., Suchail, S., Brunet, J. &amp; Alaux, C. 2013. Influence of pollen nutrition on honey bee health: do pollen quality and diversity matter? </w:t>
      </w:r>
      <w:r>
        <w:rPr>
          <w:rFonts w:ascii="Times New Roman" w:hAnsi="Times New Roman"/>
          <w:i/>
          <w:color w:val="000000"/>
        </w:rPr>
        <w:t>PloS one, 8</w:t>
      </w:r>
      <w:r>
        <w:rPr>
          <w:rFonts w:ascii="Times New Roman" w:hAnsi="Times New Roman"/>
          <w:color w:val="000000"/>
        </w:rPr>
        <w:t>(8), pp. e72016. </w:t>
      </w:r>
    </w:p>
    <w:p w14:paraId="0E7EA25E" w14:textId="77777777" w:rsidR="004A7C1D" w:rsidRDefault="004A7C1D" w:rsidP="004A7C1D">
      <w:pPr>
        <w:pStyle w:val="Textbody"/>
        <w:spacing w:after="120"/>
        <w:ind w:hanging="450"/>
      </w:pPr>
      <w:r>
        <w:rPr>
          <w:rFonts w:ascii="Times New Roman" w:hAnsi="Times New Roman"/>
          <w:color w:val="000000"/>
        </w:rPr>
        <w:t xml:space="preserve">E Benjamin, F., R Reilly, J. &amp; Winfree, R. 2014. Pollinator body size mediates the scale at which land use drives crop pollination services. </w:t>
      </w:r>
      <w:r>
        <w:rPr>
          <w:rFonts w:ascii="Times New Roman" w:hAnsi="Times New Roman"/>
          <w:i/>
          <w:color w:val="000000"/>
        </w:rPr>
        <w:t>Journal of Applied Ecology, 51</w:t>
      </w:r>
      <w:r>
        <w:rPr>
          <w:rFonts w:ascii="Times New Roman" w:hAnsi="Times New Roman"/>
          <w:color w:val="000000"/>
        </w:rPr>
        <w:t>(2), pp. 440-449. </w:t>
      </w:r>
    </w:p>
    <w:p w14:paraId="2B27B589" w14:textId="77777777" w:rsidR="004A7C1D" w:rsidRDefault="004A7C1D" w:rsidP="004A7C1D">
      <w:pPr>
        <w:pStyle w:val="Textbody"/>
        <w:spacing w:after="120"/>
        <w:ind w:hanging="450"/>
      </w:pPr>
      <w:r>
        <w:rPr>
          <w:rFonts w:ascii="Times New Roman" w:hAnsi="Times New Roman"/>
          <w:color w:val="000000"/>
        </w:rPr>
        <w:t xml:space="preserve">Ewers, R.M. &amp; Didham, R.K. 2007. The effect of fragment shape and species' sensitivity to habitat edges on animal population size. </w:t>
      </w:r>
      <w:r>
        <w:rPr>
          <w:rFonts w:ascii="Times New Roman" w:hAnsi="Times New Roman"/>
          <w:i/>
          <w:color w:val="000000"/>
        </w:rPr>
        <w:t>Conservation Biology, 21</w:t>
      </w:r>
      <w:r>
        <w:rPr>
          <w:rFonts w:ascii="Times New Roman" w:hAnsi="Times New Roman"/>
          <w:color w:val="000000"/>
        </w:rPr>
        <w:t>(4), pp. 926-936. </w:t>
      </w:r>
    </w:p>
    <w:p w14:paraId="2D6C03E4" w14:textId="77777777" w:rsidR="004A7C1D" w:rsidRDefault="004A7C1D" w:rsidP="004A7C1D">
      <w:pPr>
        <w:pStyle w:val="Textbody"/>
        <w:spacing w:after="120"/>
        <w:ind w:hanging="450"/>
      </w:pPr>
      <w:r>
        <w:rPr>
          <w:rFonts w:ascii="Times New Roman" w:hAnsi="Times New Roman"/>
          <w:color w:val="000000"/>
        </w:rPr>
        <w:t xml:space="preserve">Forrest, J. &amp; Thomson, J.D. 2009. Background complexity affects colour preference in bumblebees. </w:t>
      </w:r>
      <w:r>
        <w:rPr>
          <w:rFonts w:ascii="Times New Roman" w:hAnsi="Times New Roman"/>
          <w:i/>
          <w:color w:val="000000"/>
        </w:rPr>
        <w:t>Naturwissenschaften, 96</w:t>
      </w:r>
      <w:r>
        <w:rPr>
          <w:rFonts w:ascii="Times New Roman" w:hAnsi="Times New Roman"/>
          <w:color w:val="000000"/>
        </w:rPr>
        <w:t>(8), pp. 921-925. </w:t>
      </w:r>
    </w:p>
    <w:p w14:paraId="23DE015F" w14:textId="77777777" w:rsidR="004A7C1D" w:rsidRDefault="004A7C1D" w:rsidP="004A7C1D">
      <w:pPr>
        <w:pStyle w:val="Textbody"/>
        <w:spacing w:after="120"/>
        <w:ind w:hanging="450"/>
      </w:pPr>
      <w:r>
        <w:rPr>
          <w:rFonts w:ascii="Times New Roman" w:hAnsi="Times New Roman"/>
          <w:color w:val="000000"/>
        </w:rPr>
        <w:t xml:space="preserve">Forup, M.L., Henson, K.S., Craze, P.G. &amp; Memmott, J. 2008. The restoration of ecological interactions: plant–pollinator networks on ancient and restored heathlands. </w:t>
      </w:r>
      <w:r>
        <w:rPr>
          <w:rFonts w:ascii="Times New Roman" w:hAnsi="Times New Roman"/>
          <w:i/>
          <w:color w:val="000000"/>
        </w:rPr>
        <w:t>Journal of Applied Ecology, 45</w:t>
      </w:r>
      <w:r>
        <w:rPr>
          <w:rFonts w:ascii="Times New Roman" w:hAnsi="Times New Roman"/>
          <w:color w:val="000000"/>
        </w:rPr>
        <w:t>(3), pp. 742-752. </w:t>
      </w:r>
    </w:p>
    <w:p w14:paraId="16E74E30" w14:textId="77777777" w:rsidR="004A7C1D" w:rsidRDefault="004A7C1D" w:rsidP="004A7C1D">
      <w:pPr>
        <w:pStyle w:val="Textbody"/>
        <w:spacing w:after="120"/>
        <w:ind w:hanging="450"/>
      </w:pPr>
      <w:r>
        <w:rPr>
          <w:rFonts w:ascii="Times New Roman" w:hAnsi="Times New Roman"/>
          <w:color w:val="000000"/>
        </w:rPr>
        <w:t xml:space="preserve">Forup, M.L. &amp; Memmott, J. 2005. The restoration of plant–pollinator interactions in hay meadows. </w:t>
      </w:r>
      <w:r>
        <w:rPr>
          <w:rFonts w:ascii="Times New Roman" w:hAnsi="Times New Roman"/>
          <w:i/>
          <w:color w:val="000000"/>
        </w:rPr>
        <w:t>Restoration Ecology, 13</w:t>
      </w:r>
      <w:r>
        <w:rPr>
          <w:rFonts w:ascii="Times New Roman" w:hAnsi="Times New Roman"/>
          <w:color w:val="000000"/>
        </w:rPr>
        <w:t>(2), pp. 265-274. </w:t>
      </w:r>
    </w:p>
    <w:p w14:paraId="42AF5583" w14:textId="77777777" w:rsidR="004A7C1D" w:rsidRDefault="004A7C1D" w:rsidP="004A7C1D">
      <w:pPr>
        <w:pStyle w:val="Textbody"/>
        <w:spacing w:after="120"/>
        <w:ind w:hanging="450"/>
      </w:pPr>
      <w:r>
        <w:rPr>
          <w:rFonts w:ascii="Times New Roman" w:hAnsi="Times New Roman"/>
          <w:color w:val="000000"/>
        </w:rPr>
        <w:t xml:space="preserve">Fründ, J., Dormann, C.F., Holzschuh, A. &amp; Tscharntke, T. 2013. Bee diversity effects on pollination depend on functional complementarity and niche shifts. </w:t>
      </w:r>
      <w:r>
        <w:rPr>
          <w:rFonts w:ascii="Times New Roman" w:hAnsi="Times New Roman"/>
          <w:i/>
          <w:color w:val="000000"/>
        </w:rPr>
        <w:t>Ecology, 94</w:t>
      </w:r>
      <w:r>
        <w:rPr>
          <w:rFonts w:ascii="Times New Roman" w:hAnsi="Times New Roman"/>
          <w:color w:val="000000"/>
        </w:rPr>
        <w:t>(9), pp. 2042-2054. </w:t>
      </w:r>
    </w:p>
    <w:p w14:paraId="5B7066C5" w14:textId="77777777" w:rsidR="004A7C1D" w:rsidRDefault="004A7C1D" w:rsidP="004A7C1D">
      <w:pPr>
        <w:pStyle w:val="Textbody"/>
        <w:spacing w:after="120"/>
        <w:ind w:hanging="450"/>
      </w:pPr>
      <w:r>
        <w:rPr>
          <w:rFonts w:ascii="Times New Roman" w:hAnsi="Times New Roman"/>
          <w:color w:val="000000"/>
        </w:rPr>
        <w:t xml:space="preserve">Gallai, N., Salles, J., Settele, J. &amp; Vaissière, B.E. 2009. Economic valuation of the vulnerability of world agriculture confronted with pollinator decline. </w:t>
      </w:r>
      <w:r>
        <w:rPr>
          <w:rFonts w:ascii="Times New Roman" w:hAnsi="Times New Roman"/>
          <w:i/>
          <w:color w:val="000000"/>
        </w:rPr>
        <w:t>Ecological Economics, 68</w:t>
      </w:r>
      <w:r>
        <w:rPr>
          <w:rFonts w:ascii="Times New Roman" w:hAnsi="Times New Roman"/>
          <w:color w:val="000000"/>
        </w:rPr>
        <w:t>(3), pp. 810-821. </w:t>
      </w:r>
    </w:p>
    <w:p w14:paraId="022367CA" w14:textId="77777777" w:rsidR="004A7C1D" w:rsidRDefault="004A7C1D" w:rsidP="004A7C1D">
      <w:pPr>
        <w:pStyle w:val="Textbody"/>
        <w:spacing w:after="120"/>
        <w:ind w:hanging="450"/>
      </w:pPr>
      <w:r>
        <w:rPr>
          <w:rFonts w:ascii="Times New Roman" w:hAnsi="Times New Roman"/>
          <w:color w:val="000000"/>
        </w:rPr>
        <w:t xml:space="preserve">Garibaldi, L.A., Requier, F., Rollin, O. &amp; Andersson, G.K. 2017. Towards an integrated species and habitat management of crop pollination. </w:t>
      </w:r>
      <w:r>
        <w:rPr>
          <w:rFonts w:ascii="Times New Roman" w:hAnsi="Times New Roman"/>
          <w:i/>
          <w:color w:val="000000"/>
        </w:rPr>
        <w:t>Current Opinion in Insect Science, 21</w:t>
      </w:r>
      <w:r>
        <w:rPr>
          <w:rFonts w:ascii="Times New Roman" w:hAnsi="Times New Roman"/>
          <w:color w:val="000000"/>
        </w:rPr>
        <w:t>, pp. 105-114. </w:t>
      </w:r>
    </w:p>
    <w:p w14:paraId="23516A28" w14:textId="77777777" w:rsidR="004A7C1D" w:rsidRDefault="004A7C1D" w:rsidP="004A7C1D">
      <w:pPr>
        <w:pStyle w:val="Textbody"/>
        <w:spacing w:after="120"/>
        <w:ind w:hanging="450"/>
      </w:pPr>
      <w:r>
        <w:rPr>
          <w:rFonts w:ascii="Times New Roman" w:hAnsi="Times New Roman"/>
          <w:color w:val="000000"/>
        </w:rPr>
        <w:t xml:space="preserve">Ghazoul, J. 2005. Pollen and seed dispersal among dispersed plants. </w:t>
      </w:r>
      <w:r>
        <w:rPr>
          <w:rFonts w:ascii="Times New Roman" w:hAnsi="Times New Roman"/>
          <w:i/>
          <w:color w:val="000000"/>
        </w:rPr>
        <w:t>Biological Reviews, 80</w:t>
      </w:r>
      <w:r>
        <w:rPr>
          <w:rFonts w:ascii="Times New Roman" w:hAnsi="Times New Roman"/>
          <w:color w:val="000000"/>
        </w:rPr>
        <w:t>(3), pp. 413-443. </w:t>
      </w:r>
    </w:p>
    <w:p w14:paraId="056235BD" w14:textId="77777777" w:rsidR="004A7C1D" w:rsidRDefault="004A7C1D" w:rsidP="004A7C1D">
      <w:pPr>
        <w:pStyle w:val="Textbody"/>
        <w:spacing w:after="120"/>
        <w:ind w:hanging="450"/>
      </w:pPr>
      <w:r>
        <w:rPr>
          <w:rFonts w:ascii="Times New Roman" w:hAnsi="Times New Roman"/>
          <w:color w:val="000000"/>
        </w:rPr>
        <w:t xml:space="preserve">Gill, R.J., Baldock, K.C.R., Brown, M.J.F., Cresswell, J.E., Dicks, L.V., Fountain, M.T., Garratt, M.P.D., Gough, L.A., Heard, M.S., Holland, J.M., Ollerton, J., Stone, G.N., Tang, C.Q., Vanbergen, A.J., Vogler, A.P., Woodward, G., Arce, A.N., Boatman, N.D., Brand-Hardy, R., Breeze, T.D., Green, M., Hartfield, C.M., O’Connor, R.S., Osborne, J.L., Phillips, J., Sutton, P.B. &amp; Potts, S.G. 2016, "Chapter Four - Protecting an Ecosystem Service: Approaches to Understanding and Mitigating Threats to Wild Insect Pollinators" in </w:t>
      </w:r>
      <w:r>
        <w:rPr>
          <w:rFonts w:ascii="Times New Roman" w:hAnsi="Times New Roman"/>
          <w:i/>
          <w:color w:val="000000"/>
        </w:rPr>
        <w:t>Ecosystem Services: From Biodiversity to Society, Part 2</w:t>
      </w:r>
      <w:r>
        <w:rPr>
          <w:rFonts w:ascii="Times New Roman" w:hAnsi="Times New Roman"/>
          <w:color w:val="000000"/>
        </w:rPr>
        <w:t>, eds. G. Woodward &amp; D.A. Bohan, Academic Press, , pp. 135-206. </w:t>
      </w:r>
    </w:p>
    <w:p w14:paraId="23B4366E" w14:textId="77777777" w:rsidR="004A7C1D" w:rsidRDefault="004A7C1D" w:rsidP="004A7C1D">
      <w:pPr>
        <w:pStyle w:val="Textbody"/>
        <w:spacing w:after="120"/>
        <w:ind w:hanging="450"/>
      </w:pPr>
      <w:r>
        <w:rPr>
          <w:rFonts w:ascii="Times New Roman" w:hAnsi="Times New Roman"/>
          <w:color w:val="000000"/>
        </w:rPr>
        <w:t>Goulson, D. (2017). </w:t>
      </w:r>
      <w:r>
        <w:rPr>
          <w:rFonts w:ascii="Times New Roman" w:hAnsi="Times New Roman"/>
          <w:i/>
          <w:color w:val="000000"/>
        </w:rPr>
        <w:t>The best garden flowers for bees</w:t>
      </w:r>
      <w:r>
        <w:rPr>
          <w:rFonts w:ascii="Times New Roman" w:hAnsi="Times New Roman"/>
          <w:color w:val="000000"/>
        </w:rPr>
        <w:t>. [online] Sussex.ac.uk. Available at: http://www.sussex.ac.uk/lifesci/goulsonlab/resources/flowers [Accessed 13 Dec. 2017]. </w:t>
      </w:r>
    </w:p>
    <w:p w14:paraId="5398D83A" w14:textId="77777777" w:rsidR="004A7C1D" w:rsidRDefault="004A7C1D" w:rsidP="004A7C1D">
      <w:pPr>
        <w:pStyle w:val="Textbody"/>
        <w:spacing w:after="120"/>
        <w:ind w:hanging="450"/>
      </w:pPr>
      <w:r>
        <w:rPr>
          <w:rFonts w:ascii="Times New Roman" w:hAnsi="Times New Roman"/>
          <w:color w:val="000000"/>
        </w:rPr>
        <w:t>Gumbert, A. 2000. Color choices by bumble bees (</w:t>
      </w:r>
      <w:r>
        <w:rPr>
          <w:rFonts w:ascii="Times New Roman" w:hAnsi="Times New Roman"/>
          <w:i/>
          <w:color w:val="000000"/>
        </w:rPr>
        <w:t>Bombus terrestris</w:t>
      </w:r>
      <w:r>
        <w:rPr>
          <w:rFonts w:ascii="Times New Roman" w:hAnsi="Times New Roman"/>
          <w:color w:val="000000"/>
        </w:rPr>
        <w:t xml:space="preserve">): innate preferences and generalization after learning. </w:t>
      </w:r>
      <w:r>
        <w:rPr>
          <w:rFonts w:ascii="Times New Roman" w:hAnsi="Times New Roman"/>
          <w:i/>
          <w:color w:val="000000"/>
        </w:rPr>
        <w:t>Behavioral Ecology and Sociobiology, 48</w:t>
      </w:r>
      <w:r>
        <w:rPr>
          <w:rFonts w:ascii="Times New Roman" w:hAnsi="Times New Roman"/>
          <w:color w:val="000000"/>
        </w:rPr>
        <w:t>(1), pp. 36-43. </w:t>
      </w:r>
    </w:p>
    <w:p w14:paraId="29AC00BD" w14:textId="77777777" w:rsidR="004A7C1D" w:rsidRDefault="004A7C1D" w:rsidP="004A7C1D">
      <w:pPr>
        <w:pStyle w:val="Textbody"/>
        <w:spacing w:after="120"/>
        <w:ind w:hanging="450"/>
      </w:pPr>
      <w:r>
        <w:rPr>
          <w:rFonts w:ascii="Times New Roman" w:hAnsi="Times New Roman"/>
          <w:color w:val="000000"/>
        </w:rPr>
        <w:t xml:space="preserve">Heinrich, B. 1976. Flowering phenologies: bog, woodland, and disturbed habitats. </w:t>
      </w:r>
      <w:r>
        <w:rPr>
          <w:rFonts w:ascii="Times New Roman" w:hAnsi="Times New Roman"/>
          <w:i/>
          <w:color w:val="000000"/>
        </w:rPr>
        <w:t>Ecology, 57</w:t>
      </w:r>
      <w:r>
        <w:rPr>
          <w:rFonts w:ascii="Times New Roman" w:hAnsi="Times New Roman"/>
          <w:color w:val="000000"/>
        </w:rPr>
        <w:t>(5), pp. 890-899. </w:t>
      </w:r>
    </w:p>
    <w:p w14:paraId="46A51A11" w14:textId="77777777" w:rsidR="004A7C1D" w:rsidRDefault="004A7C1D" w:rsidP="004A7C1D">
      <w:pPr>
        <w:pStyle w:val="Textbody"/>
        <w:spacing w:after="120"/>
        <w:ind w:hanging="450"/>
      </w:pPr>
      <w:r>
        <w:rPr>
          <w:rFonts w:ascii="Times New Roman" w:hAnsi="Times New Roman"/>
          <w:color w:val="000000"/>
        </w:rPr>
        <w:t>Herrmann, F., Westphal, C., Moritz, R.F. &amp; Steffan</w:t>
      </w:r>
      <w:r>
        <w:rPr>
          <w:color w:val="000000"/>
        </w:rPr>
        <w:t>‐</w:t>
      </w:r>
      <w:r>
        <w:rPr>
          <w:rFonts w:ascii="Times New Roman" w:hAnsi="Times New Roman"/>
          <w:color w:val="000000"/>
        </w:rPr>
        <w:t>Dewenter, I. 2007. Genetic diversity and mass resources promote colony size and forager densities of a social bee (</w:t>
      </w:r>
      <w:r>
        <w:rPr>
          <w:rFonts w:ascii="Times New Roman" w:hAnsi="Times New Roman"/>
          <w:i/>
          <w:color w:val="000000"/>
        </w:rPr>
        <w:t>Bombus pascuorum</w:t>
      </w:r>
      <w:r>
        <w:rPr>
          <w:rFonts w:ascii="Times New Roman" w:hAnsi="Times New Roman"/>
          <w:color w:val="000000"/>
        </w:rPr>
        <w:t xml:space="preserve">) in agricultural landscapes. </w:t>
      </w:r>
      <w:r>
        <w:rPr>
          <w:rFonts w:ascii="Times New Roman" w:hAnsi="Times New Roman"/>
          <w:i/>
          <w:color w:val="000000"/>
        </w:rPr>
        <w:t>Molecular ecology, 16</w:t>
      </w:r>
      <w:r>
        <w:rPr>
          <w:rFonts w:ascii="Times New Roman" w:hAnsi="Times New Roman"/>
          <w:color w:val="000000"/>
        </w:rPr>
        <w:t>(6), pp. 1167-1178. </w:t>
      </w:r>
    </w:p>
    <w:p w14:paraId="46E5DBFC" w14:textId="77777777" w:rsidR="004A7C1D" w:rsidRDefault="004A7C1D" w:rsidP="004A7C1D">
      <w:pPr>
        <w:pStyle w:val="Textbody"/>
        <w:spacing w:after="120"/>
        <w:ind w:hanging="450"/>
      </w:pPr>
      <w:r>
        <w:rPr>
          <w:rFonts w:ascii="Times New Roman" w:hAnsi="Times New Roman"/>
          <w:color w:val="000000"/>
        </w:rPr>
        <w:t xml:space="preserve">Hobbs, R.J. &amp; Yates, C.J. 2003. Impacts of ecosystem fragmentation on plant populations: generalising the idiosyncratic. </w:t>
      </w:r>
      <w:r>
        <w:rPr>
          <w:rFonts w:ascii="Times New Roman" w:hAnsi="Times New Roman"/>
          <w:i/>
          <w:color w:val="000000"/>
        </w:rPr>
        <w:t>Australian Journal of Botany, 51</w:t>
      </w:r>
      <w:r>
        <w:rPr>
          <w:rFonts w:ascii="Times New Roman" w:hAnsi="Times New Roman"/>
          <w:color w:val="000000"/>
        </w:rPr>
        <w:t>(5), pp. 471-488. </w:t>
      </w:r>
    </w:p>
    <w:p w14:paraId="7B353C44" w14:textId="77777777" w:rsidR="004A7C1D" w:rsidRDefault="004A7C1D" w:rsidP="004A7C1D">
      <w:pPr>
        <w:pStyle w:val="Textbody"/>
        <w:spacing w:after="120"/>
        <w:ind w:hanging="450"/>
      </w:pPr>
      <w:r>
        <w:rPr>
          <w:rFonts w:ascii="Times New Roman" w:hAnsi="Times New Roman"/>
          <w:color w:val="000000"/>
        </w:rPr>
        <w:t xml:space="preserve">Holland, J.M., Smith, B.M., Storkey, J., Lutman, P.J.W. &amp; Aebischer, N.J. 2015. Managing habitats on English farmland for insect pollinator conservation. </w:t>
      </w:r>
      <w:r>
        <w:rPr>
          <w:rFonts w:ascii="Times New Roman" w:hAnsi="Times New Roman"/>
          <w:i/>
          <w:color w:val="000000"/>
        </w:rPr>
        <w:t>Biological Conservation, 182</w:t>
      </w:r>
      <w:r>
        <w:rPr>
          <w:rFonts w:ascii="Times New Roman" w:hAnsi="Times New Roman"/>
          <w:color w:val="000000"/>
        </w:rPr>
        <w:t>, pp. 215-222. </w:t>
      </w:r>
    </w:p>
    <w:p w14:paraId="44560838" w14:textId="77777777" w:rsidR="004A7C1D" w:rsidRDefault="004A7C1D" w:rsidP="004A7C1D">
      <w:pPr>
        <w:pStyle w:val="Textbody"/>
        <w:spacing w:after="120"/>
        <w:ind w:hanging="450"/>
      </w:pPr>
      <w:r>
        <w:rPr>
          <w:rFonts w:ascii="Times New Roman" w:hAnsi="Times New Roman"/>
          <w:color w:val="000000"/>
        </w:rPr>
        <w:t>Holzschuh, A., Dainese, M., González</w:t>
      </w:r>
      <w:r>
        <w:rPr>
          <w:color w:val="000000"/>
        </w:rPr>
        <w:t>‐</w:t>
      </w:r>
      <w:r>
        <w:rPr>
          <w:rFonts w:ascii="Times New Roman" w:hAnsi="Times New Roman"/>
          <w:color w:val="000000"/>
        </w:rPr>
        <w:t>Varo, J.P., Mudri</w:t>
      </w:r>
      <w:r>
        <w:rPr>
          <w:color w:val="000000"/>
        </w:rPr>
        <w:t>‐</w:t>
      </w:r>
      <w:r>
        <w:rPr>
          <w:rFonts w:ascii="Times New Roman" w:hAnsi="Times New Roman"/>
          <w:color w:val="000000"/>
        </w:rPr>
        <w:t>Stojnić, S., Riedinger, V., Rundlöf, M., Scheper, J., Wickens, J.B., Wickens, V.J. &amp; Bommarco, R. 2016. Mass</w:t>
      </w:r>
      <w:r>
        <w:rPr>
          <w:color w:val="000000"/>
        </w:rPr>
        <w:t>‐</w:t>
      </w:r>
      <w:r>
        <w:rPr>
          <w:rFonts w:ascii="Times New Roman" w:hAnsi="Times New Roman"/>
          <w:color w:val="000000"/>
        </w:rPr>
        <w:t xml:space="preserve">flowering crops dilute pollinator abundance in agricultural landscapes across Europe. </w:t>
      </w:r>
      <w:r>
        <w:rPr>
          <w:rFonts w:ascii="Times New Roman" w:hAnsi="Times New Roman"/>
          <w:i/>
          <w:color w:val="000000"/>
        </w:rPr>
        <w:t>Ecology Letters, 19</w:t>
      </w:r>
      <w:r>
        <w:rPr>
          <w:rFonts w:ascii="Times New Roman" w:hAnsi="Times New Roman"/>
          <w:color w:val="000000"/>
        </w:rPr>
        <w:t>(10), pp. 1228-1236. </w:t>
      </w:r>
    </w:p>
    <w:p w14:paraId="33862E93" w14:textId="77777777" w:rsidR="004A7C1D" w:rsidRDefault="004A7C1D" w:rsidP="004A7C1D">
      <w:pPr>
        <w:pStyle w:val="Textbody"/>
        <w:spacing w:after="120"/>
        <w:ind w:hanging="450"/>
      </w:pPr>
      <w:r>
        <w:rPr>
          <w:rFonts w:ascii="Times New Roman" w:hAnsi="Times New Roman"/>
          <w:color w:val="000000"/>
        </w:rPr>
        <w:t xml:space="preserve">Ings, T.C., Raine, N.E. &amp; Chittka, L. 2009. A population comparison of the strength and persistence of innate colour preference and learning speed in the bumblebee </w:t>
      </w:r>
      <w:r>
        <w:rPr>
          <w:rFonts w:ascii="Times New Roman" w:hAnsi="Times New Roman"/>
          <w:i/>
          <w:color w:val="000000"/>
        </w:rPr>
        <w:t>Bombus terrestris</w:t>
      </w:r>
      <w:r>
        <w:rPr>
          <w:rFonts w:ascii="Times New Roman" w:hAnsi="Times New Roman"/>
          <w:color w:val="000000"/>
        </w:rPr>
        <w:t xml:space="preserve">. </w:t>
      </w:r>
      <w:r>
        <w:rPr>
          <w:rFonts w:ascii="Times New Roman" w:hAnsi="Times New Roman"/>
          <w:i/>
          <w:color w:val="000000"/>
        </w:rPr>
        <w:t>Behavioral Ecology and Sociobiology, 63</w:t>
      </w:r>
      <w:r>
        <w:rPr>
          <w:rFonts w:ascii="Times New Roman" w:hAnsi="Times New Roman"/>
          <w:color w:val="000000"/>
        </w:rPr>
        <w:t>(8), pp. 1207-1218. </w:t>
      </w:r>
    </w:p>
    <w:p w14:paraId="3DB59C43" w14:textId="77777777" w:rsidR="004A7C1D" w:rsidRDefault="004A7C1D" w:rsidP="004A7C1D">
      <w:pPr>
        <w:pStyle w:val="Textbody"/>
        <w:spacing w:after="120"/>
        <w:ind w:hanging="450"/>
      </w:pPr>
      <w:r>
        <w:rPr>
          <w:rFonts w:ascii="Times New Roman" w:hAnsi="Times New Roman"/>
          <w:color w:val="000000"/>
        </w:rPr>
        <w:t>Isaacs, R., Tuell, J., Fiedler, A., Gardiner, M. &amp; Landis, D. 2009. Maximizing arthropod</w:t>
      </w:r>
      <w:r>
        <w:rPr>
          <w:color w:val="000000"/>
        </w:rPr>
        <w:t>‐</w:t>
      </w:r>
      <w:r>
        <w:rPr>
          <w:rFonts w:ascii="Times New Roman" w:hAnsi="Times New Roman"/>
          <w:color w:val="000000"/>
        </w:rPr>
        <w:t xml:space="preserve">mediated ecosystem services in agricultural landscapes: the role of native plants. </w:t>
      </w:r>
      <w:r>
        <w:rPr>
          <w:rFonts w:ascii="Times New Roman" w:hAnsi="Times New Roman"/>
          <w:i/>
          <w:color w:val="000000"/>
        </w:rPr>
        <w:t>Frontiers in Ecology and the Environment, 7</w:t>
      </w:r>
      <w:r>
        <w:rPr>
          <w:rFonts w:ascii="Times New Roman" w:hAnsi="Times New Roman"/>
          <w:color w:val="000000"/>
        </w:rPr>
        <w:t>(4), pp. 196-203. </w:t>
      </w:r>
    </w:p>
    <w:p w14:paraId="7B388E87" w14:textId="77777777" w:rsidR="004A7C1D" w:rsidRDefault="004A7C1D" w:rsidP="004A7C1D">
      <w:pPr>
        <w:pStyle w:val="Textbody"/>
        <w:spacing w:after="120"/>
        <w:ind w:hanging="450"/>
      </w:pPr>
      <w:r>
        <w:rPr>
          <w:rFonts w:ascii="Times New Roman" w:hAnsi="Times New Roman"/>
          <w:color w:val="000000"/>
        </w:rPr>
        <w:t xml:space="preserve">Isaacs, R., Williams, N., Ellis, J., Pitts-Singer, T.L., Bommarco, R. &amp; Vaughan, M. 2017. Integrated Crop Pollination: Combining strategies to ensure stable and sustainable yields of pollination-dependent crops. </w:t>
      </w:r>
      <w:r>
        <w:rPr>
          <w:rFonts w:ascii="Times New Roman" w:hAnsi="Times New Roman"/>
          <w:i/>
          <w:color w:val="000000"/>
        </w:rPr>
        <w:t>Basic and Applied Ecology, 22</w:t>
      </w:r>
      <w:r>
        <w:rPr>
          <w:rFonts w:ascii="Times New Roman" w:hAnsi="Times New Roman"/>
          <w:color w:val="000000"/>
        </w:rPr>
        <w:t>, pp. 44-60. </w:t>
      </w:r>
    </w:p>
    <w:p w14:paraId="43C0C93A" w14:textId="77777777" w:rsidR="004A7C1D" w:rsidRDefault="004A7C1D" w:rsidP="004A7C1D">
      <w:pPr>
        <w:pStyle w:val="Textbody"/>
        <w:spacing w:after="120"/>
        <w:ind w:hanging="450"/>
      </w:pPr>
      <w:r>
        <w:rPr>
          <w:rFonts w:ascii="Times New Roman" w:hAnsi="Times New Roman"/>
          <w:color w:val="000000"/>
        </w:rPr>
        <w:t xml:space="preserve">Jha, S., Burkle, L. &amp; Kremen, C. 2013, "4.11 - Vulnerability of Pollination Ecosystem Services" in </w:t>
      </w:r>
      <w:r>
        <w:rPr>
          <w:rFonts w:ascii="Times New Roman" w:hAnsi="Times New Roman"/>
          <w:i/>
          <w:color w:val="000000"/>
        </w:rPr>
        <w:t>Climate Vulnerability</w:t>
      </w:r>
      <w:r>
        <w:rPr>
          <w:rFonts w:ascii="Times New Roman" w:hAnsi="Times New Roman"/>
          <w:color w:val="000000"/>
        </w:rPr>
        <w:t>, ed. R.A. Pielke, Academic Press, Oxford, pp. 117-128. </w:t>
      </w:r>
    </w:p>
    <w:p w14:paraId="55F49D65" w14:textId="77777777" w:rsidR="004A7C1D" w:rsidRDefault="004A7C1D" w:rsidP="004A7C1D">
      <w:pPr>
        <w:pStyle w:val="Textbody"/>
        <w:spacing w:after="120"/>
        <w:ind w:hanging="450"/>
      </w:pPr>
      <w:r>
        <w:rPr>
          <w:rFonts w:ascii="Times New Roman" w:hAnsi="Times New Roman"/>
          <w:color w:val="000000"/>
        </w:rPr>
        <w:t xml:space="preserve">Kearns, C.A., Inouye, D.W. &amp; Waser, N.M. 1998. Endangered mutualisms: the conservation of plant-pollinator interactions. </w:t>
      </w:r>
      <w:r>
        <w:rPr>
          <w:rFonts w:ascii="Times New Roman" w:hAnsi="Times New Roman"/>
          <w:i/>
          <w:color w:val="000000"/>
        </w:rPr>
        <w:t>Annual Review of Ecology and Systematics, 29</w:t>
      </w:r>
      <w:r>
        <w:rPr>
          <w:rFonts w:ascii="Times New Roman" w:hAnsi="Times New Roman"/>
          <w:color w:val="000000"/>
        </w:rPr>
        <w:t>(1), pp. 83-112. </w:t>
      </w:r>
    </w:p>
    <w:p w14:paraId="2447180A" w14:textId="77777777" w:rsidR="004A7C1D" w:rsidRDefault="004A7C1D" w:rsidP="004A7C1D">
      <w:pPr>
        <w:pStyle w:val="Textbody"/>
        <w:spacing w:after="120"/>
        <w:ind w:hanging="450"/>
      </w:pPr>
      <w:r>
        <w:rPr>
          <w:rFonts w:ascii="Times New Roman" w:hAnsi="Times New Roman"/>
          <w:color w:val="000000"/>
        </w:rPr>
        <w:t xml:space="preserve">Kennedy, C.M., Lonsdorf, E., Neel, M.C., Williams, N.M., Ricketts, T.H., Winfree, R., Bommarco, R., Brittain, C., Burley, A.L. &amp; Cariveau, D. 2013. A global quantitative synthesis of local and landscape effects on wild bee pollinators in agroecosystems. </w:t>
      </w:r>
      <w:r>
        <w:rPr>
          <w:rFonts w:ascii="Times New Roman" w:hAnsi="Times New Roman"/>
          <w:i/>
          <w:color w:val="000000"/>
        </w:rPr>
        <w:t>Ecology Letters, 16</w:t>
      </w:r>
      <w:r>
        <w:rPr>
          <w:rFonts w:ascii="Times New Roman" w:hAnsi="Times New Roman"/>
          <w:color w:val="000000"/>
        </w:rPr>
        <w:t>(5), pp. 584-599. </w:t>
      </w:r>
    </w:p>
    <w:p w14:paraId="56720422" w14:textId="77777777" w:rsidR="004A7C1D" w:rsidRDefault="004A7C1D" w:rsidP="004A7C1D">
      <w:pPr>
        <w:pStyle w:val="Textbody"/>
        <w:spacing w:after="120"/>
        <w:ind w:hanging="450"/>
      </w:pPr>
      <w:r>
        <w:rPr>
          <w:rFonts w:ascii="Times New Roman" w:hAnsi="Times New Roman"/>
          <w:color w:val="000000"/>
        </w:rPr>
        <w:t xml:space="preserve">Kovács-Hostyánszki, A., Földesi, R., Mózes, E., Szirák, Á., Fischer, J., Hanspach, J. &amp; Báldi, A. 2016. Conservation of pollinators in traditional agricultural landscapes–new challenges in Transylvania (Romania) posed by EU accession and recommendations for future research. </w:t>
      </w:r>
      <w:r>
        <w:rPr>
          <w:rFonts w:ascii="Times New Roman" w:hAnsi="Times New Roman"/>
          <w:i/>
          <w:color w:val="000000"/>
        </w:rPr>
        <w:t>PloS one, 11</w:t>
      </w:r>
      <w:r>
        <w:rPr>
          <w:rFonts w:ascii="Times New Roman" w:hAnsi="Times New Roman"/>
          <w:color w:val="000000"/>
        </w:rPr>
        <w:t>(6), pp. e0151650. </w:t>
      </w:r>
    </w:p>
    <w:p w14:paraId="6F1577A5" w14:textId="77777777" w:rsidR="004A7C1D" w:rsidRDefault="004A7C1D" w:rsidP="004A7C1D">
      <w:pPr>
        <w:pStyle w:val="Textbody"/>
        <w:spacing w:after="120"/>
        <w:ind w:hanging="450"/>
      </w:pPr>
      <w:r>
        <w:rPr>
          <w:rFonts w:ascii="Times New Roman" w:hAnsi="Times New Roman"/>
          <w:color w:val="000000"/>
        </w:rPr>
        <w:t xml:space="preserve">Kremen, C., Williams, N.M., Bugg, R.L., Fay, J.P. &amp; Thorp, R.W. 2004. The area requirements of an ecosystem service: crop pollination by native bee communities in California. </w:t>
      </w:r>
      <w:r>
        <w:rPr>
          <w:rFonts w:ascii="Times New Roman" w:hAnsi="Times New Roman"/>
          <w:i/>
          <w:color w:val="000000"/>
        </w:rPr>
        <w:t>Ecology Letters, 7</w:t>
      </w:r>
      <w:r>
        <w:rPr>
          <w:rFonts w:ascii="Times New Roman" w:hAnsi="Times New Roman"/>
          <w:color w:val="000000"/>
        </w:rPr>
        <w:t>(11), pp. 1109-1119. </w:t>
      </w:r>
    </w:p>
    <w:p w14:paraId="259BF957" w14:textId="77777777" w:rsidR="004A7C1D" w:rsidRDefault="004A7C1D" w:rsidP="004A7C1D">
      <w:pPr>
        <w:pStyle w:val="Textbody"/>
        <w:spacing w:after="120"/>
        <w:ind w:hanging="450"/>
      </w:pPr>
      <w:r>
        <w:rPr>
          <w:rFonts w:ascii="Times New Roman" w:hAnsi="Times New Roman"/>
          <w:color w:val="000000"/>
        </w:rPr>
        <w:t xml:space="preserve">Kremen, C., Williams, N.M. &amp; Thorp, R.W. 2002. Crop pollination from native bees at risk from agricultural intensification. </w:t>
      </w:r>
      <w:r>
        <w:rPr>
          <w:rFonts w:ascii="Times New Roman" w:hAnsi="Times New Roman"/>
          <w:i/>
          <w:color w:val="000000"/>
        </w:rPr>
        <w:t>Proceedings of the National Academy of Sciences of the United States of America, 99</w:t>
      </w:r>
      <w:r>
        <w:rPr>
          <w:rFonts w:ascii="Times New Roman" w:hAnsi="Times New Roman"/>
          <w:color w:val="000000"/>
        </w:rPr>
        <w:t>(26), pp. 16812-16816. </w:t>
      </w:r>
    </w:p>
    <w:p w14:paraId="6BB956F2" w14:textId="77777777" w:rsidR="004A7C1D" w:rsidRDefault="004A7C1D" w:rsidP="004A7C1D">
      <w:pPr>
        <w:pStyle w:val="Textbody"/>
        <w:spacing w:after="120"/>
        <w:ind w:hanging="450"/>
      </w:pPr>
      <w:r>
        <w:rPr>
          <w:rFonts w:ascii="Times New Roman" w:hAnsi="Times New Roman"/>
          <w:color w:val="000000"/>
        </w:rPr>
        <w:t xml:space="preserve">Lindgren, J., Lindborg, R. &amp; Cousins, S.A.O. 2018. Local conditions in small habitats and surrounding landscape are important for pollination services, biological pest control and seed predation. </w:t>
      </w:r>
      <w:r>
        <w:rPr>
          <w:rFonts w:ascii="Times New Roman" w:hAnsi="Times New Roman"/>
          <w:i/>
          <w:color w:val="000000"/>
        </w:rPr>
        <w:t>Agriculture, Ecosystems &amp; Environment, 251</w:t>
      </w:r>
      <w:r>
        <w:rPr>
          <w:rFonts w:ascii="Times New Roman" w:hAnsi="Times New Roman"/>
          <w:color w:val="000000"/>
        </w:rPr>
        <w:t>, pp. 107-113. </w:t>
      </w:r>
    </w:p>
    <w:p w14:paraId="404961AC" w14:textId="77777777" w:rsidR="004A7C1D" w:rsidRDefault="004A7C1D" w:rsidP="004A7C1D">
      <w:pPr>
        <w:pStyle w:val="Textbody"/>
        <w:spacing w:after="120"/>
        <w:ind w:hanging="450"/>
      </w:pPr>
      <w:r>
        <w:rPr>
          <w:rFonts w:ascii="Times New Roman" w:hAnsi="Times New Roman"/>
          <w:color w:val="000000"/>
        </w:rPr>
        <w:t xml:space="preserve">Lindstrom, S.A., Herbertsson, L., Rundlof, M., Bommarco, R. &amp; Smith, H.G. 2016. Experimental evidence that honeybees depress wild insect densities in a flowering crop. </w:t>
      </w:r>
      <w:r>
        <w:rPr>
          <w:rFonts w:ascii="Times New Roman" w:hAnsi="Times New Roman"/>
          <w:i/>
          <w:color w:val="000000"/>
        </w:rPr>
        <w:t>Proceedings. Biological sciences, 283</w:t>
      </w:r>
      <w:r>
        <w:rPr>
          <w:rFonts w:ascii="Times New Roman" w:hAnsi="Times New Roman"/>
          <w:color w:val="000000"/>
        </w:rPr>
        <w:t>(1843), pp. 10.1098/rspb.2016.1641. </w:t>
      </w:r>
    </w:p>
    <w:p w14:paraId="5A34E2B8" w14:textId="77777777" w:rsidR="004A7C1D" w:rsidRDefault="004A7C1D" w:rsidP="004A7C1D">
      <w:pPr>
        <w:pStyle w:val="Textbody"/>
        <w:spacing w:after="120"/>
        <w:ind w:hanging="450"/>
      </w:pPr>
      <w:r>
        <w:rPr>
          <w:rFonts w:ascii="Times New Roman" w:hAnsi="Times New Roman"/>
          <w:color w:val="000000"/>
        </w:rPr>
        <w:t xml:space="preserve">Lopezaraiza–Mikel, M.E., Hayes, R.B., Whalley, M.R. &amp; Memmott, J. 2007. The impact of an alien plant on a native plant–pollinator network: an experimental approach. </w:t>
      </w:r>
      <w:r>
        <w:rPr>
          <w:rFonts w:ascii="Times New Roman" w:hAnsi="Times New Roman"/>
          <w:i/>
          <w:color w:val="000000"/>
        </w:rPr>
        <w:t>Ecology Letters, 10</w:t>
      </w:r>
      <w:r>
        <w:rPr>
          <w:rFonts w:ascii="Times New Roman" w:hAnsi="Times New Roman"/>
          <w:color w:val="000000"/>
        </w:rPr>
        <w:t>(7), pp. 539-550. </w:t>
      </w:r>
    </w:p>
    <w:p w14:paraId="39EA8183" w14:textId="77777777" w:rsidR="004A7C1D" w:rsidRDefault="004A7C1D" w:rsidP="004A7C1D">
      <w:pPr>
        <w:pStyle w:val="Textbody"/>
        <w:spacing w:after="120"/>
        <w:ind w:hanging="450"/>
      </w:pPr>
      <w:r>
        <w:rPr>
          <w:rFonts w:ascii="Times New Roman" w:hAnsi="Times New Roman"/>
          <w:color w:val="000000"/>
        </w:rPr>
        <w:t>Mallinger, R.E. &amp; Gratton, C. 2015. Species richness of wild bees, but not the use of managed honeybees, increases fruit set of a pollinator</w:t>
      </w:r>
      <w:r>
        <w:rPr>
          <w:color w:val="000000"/>
        </w:rPr>
        <w:t>‐</w:t>
      </w:r>
      <w:r>
        <w:rPr>
          <w:rFonts w:ascii="Times New Roman" w:hAnsi="Times New Roman"/>
          <w:color w:val="000000"/>
        </w:rPr>
        <w:t xml:space="preserve">dependent crop. </w:t>
      </w:r>
      <w:r>
        <w:rPr>
          <w:rFonts w:ascii="Times New Roman" w:hAnsi="Times New Roman"/>
          <w:i/>
          <w:color w:val="000000"/>
        </w:rPr>
        <w:t>Journal of Applied Ecology, 52</w:t>
      </w:r>
      <w:r>
        <w:rPr>
          <w:rFonts w:ascii="Times New Roman" w:hAnsi="Times New Roman"/>
          <w:color w:val="000000"/>
        </w:rPr>
        <w:t>(2), pp. 323-330. </w:t>
      </w:r>
    </w:p>
    <w:p w14:paraId="7477622B" w14:textId="77777777" w:rsidR="004A7C1D" w:rsidRDefault="004A7C1D" w:rsidP="004A7C1D">
      <w:pPr>
        <w:pStyle w:val="Textbody"/>
        <w:spacing w:after="120"/>
        <w:ind w:hanging="450"/>
      </w:pPr>
      <w:r>
        <w:rPr>
          <w:rFonts w:ascii="Times New Roman" w:hAnsi="Times New Roman"/>
          <w:color w:val="000000"/>
        </w:rPr>
        <w:t xml:space="preserve">Marini, L., Quaranta, M., Fontana, P., Biesmeijer, J.C. &amp; Bommarco, R. 2012. Landscape context and elevation affect pollinator communities in intensive apple orchards. </w:t>
      </w:r>
      <w:r>
        <w:rPr>
          <w:rFonts w:ascii="Times New Roman" w:hAnsi="Times New Roman"/>
          <w:i/>
          <w:color w:val="000000"/>
        </w:rPr>
        <w:t>Basic and Applied Ecology, 13</w:t>
      </w:r>
      <w:r>
        <w:rPr>
          <w:rFonts w:ascii="Times New Roman" w:hAnsi="Times New Roman"/>
          <w:color w:val="000000"/>
        </w:rPr>
        <w:t>(8), pp. 681-689. </w:t>
      </w:r>
    </w:p>
    <w:p w14:paraId="22FDF4D3" w14:textId="77777777" w:rsidR="004A7C1D" w:rsidRDefault="004A7C1D" w:rsidP="004A7C1D">
      <w:pPr>
        <w:pStyle w:val="Textbody"/>
        <w:spacing w:after="120"/>
        <w:ind w:hanging="450"/>
      </w:pPr>
      <w:r>
        <w:rPr>
          <w:rFonts w:ascii="Times New Roman" w:hAnsi="Times New Roman"/>
          <w:color w:val="000000"/>
        </w:rPr>
        <w:t xml:space="preserve">Martins, K.T., Gonzalez, A. &amp; Lechowicz, M.J. 2015. Pollination services are mediated by bee functional diversity and landscape context. </w:t>
      </w:r>
      <w:r>
        <w:rPr>
          <w:rFonts w:ascii="Times New Roman" w:hAnsi="Times New Roman"/>
          <w:i/>
          <w:color w:val="000000"/>
        </w:rPr>
        <w:t>Agriculture, Ecosystems &amp; Environment, 200</w:t>
      </w:r>
      <w:r>
        <w:rPr>
          <w:rFonts w:ascii="Times New Roman" w:hAnsi="Times New Roman"/>
          <w:color w:val="000000"/>
        </w:rPr>
        <w:t>, pp. 12-20. </w:t>
      </w:r>
    </w:p>
    <w:p w14:paraId="03A5F708" w14:textId="77777777" w:rsidR="004A7C1D" w:rsidRDefault="004A7C1D" w:rsidP="004A7C1D">
      <w:pPr>
        <w:pStyle w:val="Textbody"/>
        <w:spacing w:after="120"/>
        <w:ind w:hanging="450"/>
      </w:pPr>
      <w:r>
        <w:rPr>
          <w:rFonts w:ascii="Times New Roman" w:hAnsi="Times New Roman"/>
          <w:color w:val="000000"/>
        </w:rPr>
        <w:t xml:space="preserve">Menz, M.H.M., Phillips, R.D., Winfree, R., Kremen, C., Aizen, M.A., Johnson, S.D. &amp; Dixon, K.W. 2011. Reconnecting plants and pollinators: challenges in the restoration of pollination mutualisms. </w:t>
      </w:r>
      <w:r>
        <w:rPr>
          <w:rFonts w:ascii="Times New Roman" w:hAnsi="Times New Roman"/>
          <w:i/>
          <w:color w:val="000000"/>
        </w:rPr>
        <w:t>Trends in Plant Science, 16</w:t>
      </w:r>
      <w:r>
        <w:rPr>
          <w:rFonts w:ascii="Times New Roman" w:hAnsi="Times New Roman"/>
          <w:color w:val="000000"/>
        </w:rPr>
        <w:t>(1), pp. 4-12. </w:t>
      </w:r>
    </w:p>
    <w:p w14:paraId="1102A01D" w14:textId="77777777" w:rsidR="004A7C1D" w:rsidRDefault="004A7C1D" w:rsidP="004A7C1D">
      <w:pPr>
        <w:pStyle w:val="Textbody"/>
        <w:spacing w:after="120"/>
        <w:ind w:hanging="450"/>
      </w:pPr>
      <w:r>
        <w:rPr>
          <w:rFonts w:ascii="Times New Roman" w:hAnsi="Times New Roman"/>
          <w:color w:val="000000"/>
        </w:rPr>
        <w:t xml:space="preserve">Montero-Castaño, A., Ortiz-Sánchez, F.J. &amp; Vilà, M. 2016. Mass flowering crops in a patchy agricultural landscape can reduce bee abundance in adjacent shrublands. </w:t>
      </w:r>
      <w:r>
        <w:rPr>
          <w:rFonts w:ascii="Times New Roman" w:hAnsi="Times New Roman"/>
          <w:i/>
          <w:color w:val="000000"/>
        </w:rPr>
        <w:t>Agriculture, Ecosystems &amp; Environment, 223</w:t>
      </w:r>
      <w:r>
        <w:rPr>
          <w:rFonts w:ascii="Times New Roman" w:hAnsi="Times New Roman"/>
          <w:color w:val="000000"/>
        </w:rPr>
        <w:t>, pp. 22-30. </w:t>
      </w:r>
    </w:p>
    <w:p w14:paraId="2CC52079" w14:textId="77777777" w:rsidR="004A7C1D" w:rsidRDefault="004A7C1D" w:rsidP="004A7C1D">
      <w:pPr>
        <w:pStyle w:val="Textbody"/>
        <w:spacing w:after="120"/>
        <w:ind w:hanging="450"/>
      </w:pPr>
      <w:r>
        <w:rPr>
          <w:rFonts w:ascii="Times New Roman" w:hAnsi="Times New Roman"/>
          <w:color w:val="000000"/>
        </w:rPr>
        <w:t xml:space="preserve">Olesen, J.M., Bascompte, J., Elberling, H. &amp; Jordano, P. 2008. Temporal dynamics in a pollination network. </w:t>
      </w:r>
      <w:r>
        <w:rPr>
          <w:rFonts w:ascii="Times New Roman" w:hAnsi="Times New Roman"/>
          <w:i/>
          <w:color w:val="000000"/>
        </w:rPr>
        <w:t>Ecology, 89</w:t>
      </w:r>
      <w:r>
        <w:rPr>
          <w:rFonts w:ascii="Times New Roman" w:hAnsi="Times New Roman"/>
          <w:color w:val="000000"/>
        </w:rPr>
        <w:t>(6), pp. 1573-1582. </w:t>
      </w:r>
    </w:p>
    <w:p w14:paraId="217B94AE" w14:textId="77777777" w:rsidR="004A7C1D" w:rsidRDefault="004A7C1D" w:rsidP="004A7C1D">
      <w:pPr>
        <w:pStyle w:val="Textbody"/>
        <w:spacing w:after="120"/>
        <w:ind w:hanging="450"/>
      </w:pPr>
      <w:r>
        <w:rPr>
          <w:rFonts w:ascii="Times New Roman" w:hAnsi="Times New Roman"/>
          <w:color w:val="000000"/>
        </w:rPr>
        <w:t xml:space="preserve">Paton, P.W. 1994. The effect of edge on avian nest success: How strong is the evidence? </w:t>
      </w:r>
      <w:r>
        <w:rPr>
          <w:rFonts w:ascii="Times New Roman" w:hAnsi="Times New Roman"/>
          <w:i/>
          <w:color w:val="000000"/>
        </w:rPr>
        <w:t>Conservation Biology, 8</w:t>
      </w:r>
      <w:r>
        <w:rPr>
          <w:rFonts w:ascii="Times New Roman" w:hAnsi="Times New Roman"/>
          <w:color w:val="000000"/>
        </w:rPr>
        <w:t>(1), pp. 17-26. </w:t>
      </w:r>
    </w:p>
    <w:p w14:paraId="1D039F12" w14:textId="77777777" w:rsidR="004A7C1D" w:rsidRDefault="004A7C1D" w:rsidP="004A7C1D">
      <w:pPr>
        <w:pStyle w:val="Textbody"/>
        <w:spacing w:after="120"/>
        <w:ind w:hanging="450"/>
      </w:pPr>
      <w:r>
        <w:rPr>
          <w:rFonts w:ascii="Times New Roman" w:hAnsi="Times New Roman"/>
          <w:color w:val="000000"/>
        </w:rPr>
        <w:t xml:space="preserve">Pufal, G., Steffan-Dewenter, I. &amp; Klein, A. 2017. Crop pollination services at the landscape scale. </w:t>
      </w:r>
      <w:r>
        <w:rPr>
          <w:rFonts w:ascii="Times New Roman" w:hAnsi="Times New Roman"/>
          <w:i/>
          <w:color w:val="000000"/>
        </w:rPr>
        <w:t>Current Opinion in Insect Science, 21</w:t>
      </w:r>
      <w:r>
        <w:rPr>
          <w:rFonts w:ascii="Times New Roman" w:hAnsi="Times New Roman"/>
          <w:color w:val="000000"/>
        </w:rPr>
        <w:t>, pp. 91-97. </w:t>
      </w:r>
    </w:p>
    <w:p w14:paraId="2EFA306F" w14:textId="77777777" w:rsidR="004A7C1D" w:rsidRDefault="004A7C1D" w:rsidP="004A7C1D">
      <w:pPr>
        <w:pStyle w:val="Textbody"/>
        <w:spacing w:after="120"/>
        <w:ind w:hanging="450"/>
      </w:pPr>
      <w:r>
        <w:rPr>
          <w:rFonts w:ascii="Times New Roman" w:hAnsi="Times New Roman"/>
          <w:color w:val="000000"/>
        </w:rPr>
        <w:t xml:space="preserve">Pywell, R., Warman, E., Carvell, C., Sparks, T., Dicks, L., Bennett, D., Wright, A., Critchley, C. &amp; Sherwood, A. 2005. Providing foraging resources for bumblebees in intensively farmed landscapes. </w:t>
      </w:r>
      <w:r>
        <w:rPr>
          <w:rFonts w:ascii="Times New Roman" w:hAnsi="Times New Roman"/>
          <w:i/>
          <w:color w:val="000000"/>
        </w:rPr>
        <w:t>Biological Conservation, 121</w:t>
      </w:r>
      <w:r>
        <w:rPr>
          <w:rFonts w:ascii="Times New Roman" w:hAnsi="Times New Roman"/>
          <w:color w:val="000000"/>
        </w:rPr>
        <w:t>(4), pp. 479-494. </w:t>
      </w:r>
    </w:p>
    <w:p w14:paraId="4F20E352" w14:textId="77777777" w:rsidR="004A7C1D" w:rsidRDefault="004A7C1D" w:rsidP="004A7C1D">
      <w:pPr>
        <w:pStyle w:val="Textbody"/>
        <w:spacing w:after="120"/>
        <w:ind w:hanging="450"/>
      </w:pPr>
      <w:r>
        <w:rPr>
          <w:rFonts w:ascii="Times New Roman" w:hAnsi="Times New Roman"/>
          <w:color w:val="000000"/>
        </w:rPr>
        <w:t xml:space="preserve">Pywell, R., Warman, E., Hulmes, L., Hulmes, S., Nuttall, P., Sparks, T., Critchley, C. &amp; Sherwood, A. 2006. Effectiveness of new agri-environment schemes in providing foraging resources for bumblebees in intensively farmed landscapes. </w:t>
      </w:r>
      <w:r>
        <w:rPr>
          <w:rFonts w:ascii="Times New Roman" w:hAnsi="Times New Roman"/>
          <w:i/>
          <w:color w:val="000000"/>
        </w:rPr>
        <w:t>Biological Conservation, 129</w:t>
      </w:r>
      <w:r>
        <w:rPr>
          <w:rFonts w:ascii="Times New Roman" w:hAnsi="Times New Roman"/>
          <w:color w:val="000000"/>
        </w:rPr>
        <w:t>(2), pp. 192-206. </w:t>
      </w:r>
    </w:p>
    <w:p w14:paraId="3BBDA831" w14:textId="77777777" w:rsidR="004A7C1D" w:rsidRDefault="004A7C1D" w:rsidP="004A7C1D">
      <w:pPr>
        <w:pStyle w:val="Textbody"/>
        <w:spacing w:after="120"/>
        <w:ind w:hanging="450"/>
      </w:pPr>
      <w:r>
        <w:rPr>
          <w:rFonts w:ascii="Times New Roman" w:hAnsi="Times New Roman"/>
          <w:color w:val="000000"/>
        </w:rPr>
        <w:t xml:space="preserve">Raine, N.E. &amp; Chittka, L. 2007. The adaptive significance of sensory bias in a foraging context: floral colour preferences in the bumblebee </w:t>
      </w:r>
      <w:r>
        <w:rPr>
          <w:rFonts w:ascii="Times New Roman" w:hAnsi="Times New Roman"/>
          <w:i/>
          <w:color w:val="000000"/>
        </w:rPr>
        <w:t>Bombus terrestris</w:t>
      </w:r>
      <w:r>
        <w:rPr>
          <w:rFonts w:ascii="Times New Roman" w:hAnsi="Times New Roman"/>
          <w:color w:val="000000"/>
        </w:rPr>
        <w:t xml:space="preserve">. </w:t>
      </w:r>
      <w:r>
        <w:rPr>
          <w:rFonts w:ascii="Times New Roman" w:hAnsi="Times New Roman"/>
          <w:i/>
          <w:color w:val="000000"/>
        </w:rPr>
        <w:t>PLoS One, 2</w:t>
      </w:r>
      <w:r>
        <w:rPr>
          <w:rFonts w:ascii="Times New Roman" w:hAnsi="Times New Roman"/>
          <w:color w:val="000000"/>
        </w:rPr>
        <w:t>(6), pp. e556. </w:t>
      </w:r>
    </w:p>
    <w:p w14:paraId="75EA2CC0" w14:textId="77777777" w:rsidR="004A7C1D" w:rsidRDefault="004A7C1D" w:rsidP="004A7C1D">
      <w:pPr>
        <w:pStyle w:val="Textbody"/>
        <w:spacing w:after="120"/>
        <w:ind w:hanging="450"/>
      </w:pPr>
      <w:r>
        <w:rPr>
          <w:rFonts w:ascii="Times New Roman" w:hAnsi="Times New Roman"/>
          <w:color w:val="000000"/>
        </w:rPr>
        <w:t xml:space="preserve">Rands, S.A. &amp; Whitney, H.M. 2010. Effects of pollinator density-dependent preferences on field margin visitations in the midst of agricultural monocultures: A modelling approach. </w:t>
      </w:r>
      <w:r>
        <w:rPr>
          <w:rFonts w:ascii="Times New Roman" w:hAnsi="Times New Roman"/>
          <w:i/>
          <w:color w:val="000000"/>
        </w:rPr>
        <w:t>Ecological Modelling, 221</w:t>
      </w:r>
      <w:r>
        <w:rPr>
          <w:rFonts w:ascii="Times New Roman" w:hAnsi="Times New Roman"/>
          <w:color w:val="000000"/>
        </w:rPr>
        <w:t>(9), pp. 1310-1316. </w:t>
      </w:r>
    </w:p>
    <w:p w14:paraId="33C3B07F" w14:textId="77777777" w:rsidR="004A7C1D" w:rsidRDefault="004A7C1D" w:rsidP="004A7C1D">
      <w:pPr>
        <w:pStyle w:val="Textbody"/>
        <w:spacing w:after="120"/>
        <w:ind w:hanging="450"/>
      </w:pPr>
      <w:r>
        <w:rPr>
          <w:rFonts w:ascii="Times New Roman" w:hAnsi="Times New Roman"/>
          <w:color w:val="000000"/>
        </w:rPr>
        <w:t xml:space="preserve">Roulston, T.H. &amp; Goodell, K. 2011. The role of resources and risks in regulating wild bee populations. </w:t>
      </w:r>
      <w:r>
        <w:rPr>
          <w:rFonts w:ascii="Times New Roman" w:hAnsi="Times New Roman"/>
          <w:i/>
          <w:color w:val="000000"/>
        </w:rPr>
        <w:t>Annual Review of Entomology, 56</w:t>
      </w:r>
      <w:r>
        <w:rPr>
          <w:rFonts w:ascii="Times New Roman" w:hAnsi="Times New Roman"/>
          <w:color w:val="000000"/>
        </w:rPr>
        <w:t>, pp. 293-312. </w:t>
      </w:r>
    </w:p>
    <w:p w14:paraId="7556BD98" w14:textId="77777777" w:rsidR="004A7C1D" w:rsidRDefault="004A7C1D" w:rsidP="004A7C1D">
      <w:pPr>
        <w:pStyle w:val="Textbody"/>
        <w:spacing w:after="120"/>
        <w:ind w:hanging="450"/>
      </w:pPr>
      <w:r>
        <w:rPr>
          <w:rFonts w:ascii="Times New Roman" w:hAnsi="Times New Roman"/>
          <w:color w:val="000000"/>
        </w:rPr>
        <w:t>Russo, L., DeBarros, N., Yang, S., Shea, K. &amp; Mortensen, D. 2013. Supporting crop pollinators with floral resources: network</w:t>
      </w:r>
      <w:r>
        <w:rPr>
          <w:color w:val="000000"/>
        </w:rPr>
        <w:t>‐</w:t>
      </w:r>
      <w:r>
        <w:rPr>
          <w:rFonts w:ascii="Times New Roman" w:hAnsi="Times New Roman"/>
          <w:color w:val="000000"/>
        </w:rPr>
        <w:t xml:space="preserve">based phenological matching. </w:t>
      </w:r>
      <w:r>
        <w:rPr>
          <w:rFonts w:ascii="Times New Roman" w:hAnsi="Times New Roman"/>
          <w:i/>
          <w:color w:val="000000"/>
        </w:rPr>
        <w:t>Ecology and evolution, 3</w:t>
      </w:r>
      <w:r>
        <w:rPr>
          <w:rFonts w:ascii="Times New Roman" w:hAnsi="Times New Roman"/>
          <w:color w:val="000000"/>
        </w:rPr>
        <w:t>(9), pp. 3125-3140. </w:t>
      </w:r>
    </w:p>
    <w:p w14:paraId="1BB458AC" w14:textId="77777777" w:rsidR="004A7C1D" w:rsidRDefault="004A7C1D" w:rsidP="004A7C1D">
      <w:pPr>
        <w:pStyle w:val="Textbody"/>
        <w:spacing w:after="120"/>
        <w:ind w:hanging="450"/>
      </w:pPr>
      <w:r>
        <w:rPr>
          <w:rFonts w:ascii="Times New Roman" w:hAnsi="Times New Roman"/>
          <w:color w:val="000000"/>
        </w:rPr>
        <w:t xml:space="preserve">Samnegård, U., Persson, A.S. &amp; Smith, H.G. 2011. Gardens benefit bees and enhance pollination in intensively managed farmland. </w:t>
      </w:r>
      <w:r>
        <w:rPr>
          <w:rFonts w:ascii="Times New Roman" w:hAnsi="Times New Roman"/>
          <w:i/>
          <w:color w:val="000000"/>
        </w:rPr>
        <w:t>Biological Conservation, 144</w:t>
      </w:r>
      <w:r>
        <w:rPr>
          <w:rFonts w:ascii="Times New Roman" w:hAnsi="Times New Roman"/>
          <w:color w:val="000000"/>
        </w:rPr>
        <w:t>(11), pp. 2602-2606. </w:t>
      </w:r>
    </w:p>
    <w:p w14:paraId="70BA7A0D" w14:textId="77777777" w:rsidR="004A7C1D" w:rsidRDefault="004A7C1D" w:rsidP="004A7C1D">
      <w:pPr>
        <w:pStyle w:val="Textbody"/>
        <w:spacing w:after="120"/>
        <w:ind w:hanging="450"/>
      </w:pPr>
      <w:r>
        <w:rPr>
          <w:rFonts w:ascii="Times New Roman" w:hAnsi="Times New Roman"/>
          <w:color w:val="000000"/>
        </w:rPr>
        <w:t xml:space="preserve">Senapathi, D., Biesmeijer, J.C., Breeze, T.D., Kleijn, D., Potts, S.G. &amp; Carvalheiro, L.G. 2015. Pollinator conservation—the difference between managing for pollination services and preserving pollinator diversity. </w:t>
      </w:r>
      <w:r>
        <w:rPr>
          <w:rFonts w:ascii="Times New Roman" w:hAnsi="Times New Roman"/>
          <w:i/>
          <w:color w:val="000000"/>
        </w:rPr>
        <w:t>Current Opinion in Insect Science, 12</w:t>
      </w:r>
      <w:r>
        <w:rPr>
          <w:rFonts w:ascii="Times New Roman" w:hAnsi="Times New Roman"/>
          <w:color w:val="000000"/>
        </w:rPr>
        <w:t>, pp. 93-101. </w:t>
      </w:r>
    </w:p>
    <w:p w14:paraId="3CE92E13" w14:textId="77777777" w:rsidR="004A7C1D" w:rsidRDefault="004A7C1D" w:rsidP="004A7C1D">
      <w:pPr>
        <w:pStyle w:val="Textbody"/>
        <w:spacing w:after="120"/>
        <w:ind w:hanging="450"/>
      </w:pPr>
      <w:r>
        <w:rPr>
          <w:rFonts w:ascii="Times New Roman" w:hAnsi="Times New Roman"/>
          <w:color w:val="000000"/>
        </w:rPr>
        <w:t xml:space="preserve">Smith, H., Firbank, L. &amp; Macdonald, D. 1999. Uncropped edges of arable fields managed for biodiversity do not increase weed occurrence in adjacent crops. </w:t>
      </w:r>
      <w:r>
        <w:rPr>
          <w:rFonts w:ascii="Times New Roman" w:hAnsi="Times New Roman"/>
          <w:i/>
          <w:color w:val="000000"/>
        </w:rPr>
        <w:t>Biological Conservation, 89</w:t>
      </w:r>
      <w:r>
        <w:rPr>
          <w:rFonts w:ascii="Times New Roman" w:hAnsi="Times New Roman"/>
          <w:color w:val="000000"/>
        </w:rPr>
        <w:t>(1), pp. 107-111. </w:t>
      </w:r>
    </w:p>
    <w:p w14:paraId="5899515D" w14:textId="77777777" w:rsidR="004A7C1D" w:rsidRDefault="004A7C1D" w:rsidP="004A7C1D">
      <w:pPr>
        <w:pStyle w:val="Textbody"/>
        <w:spacing w:after="120"/>
        <w:ind w:hanging="450"/>
      </w:pPr>
      <w:r>
        <w:rPr>
          <w:rFonts w:ascii="Times New Roman" w:hAnsi="Times New Roman"/>
          <w:color w:val="000000"/>
        </w:rPr>
        <w:t xml:space="preserve">Steffan-Dewenter, I. &amp; Kuhn, A. 2003. Honeybee foraging in differentially structured landscapes. </w:t>
      </w:r>
      <w:r>
        <w:rPr>
          <w:rFonts w:ascii="Times New Roman" w:hAnsi="Times New Roman"/>
          <w:i/>
          <w:color w:val="000000"/>
        </w:rPr>
        <w:t>Proceedings.Biological sciences, 270</w:t>
      </w:r>
      <w:r>
        <w:rPr>
          <w:rFonts w:ascii="Times New Roman" w:hAnsi="Times New Roman"/>
          <w:color w:val="000000"/>
        </w:rPr>
        <w:t>(1515), pp. 569-575. </w:t>
      </w:r>
    </w:p>
    <w:p w14:paraId="0CD33B0C" w14:textId="77777777" w:rsidR="004A7C1D" w:rsidRDefault="004A7C1D" w:rsidP="004A7C1D">
      <w:pPr>
        <w:pStyle w:val="Textbody"/>
        <w:spacing w:after="120"/>
        <w:ind w:hanging="450"/>
      </w:pPr>
      <w:r>
        <w:rPr>
          <w:rFonts w:ascii="Times New Roman" w:hAnsi="Times New Roman"/>
          <w:color w:val="000000"/>
        </w:rPr>
        <w:t xml:space="preserve">Uyttenbroeck, R., Piqueray, J., Hatt, S., Mahy, G. &amp; Monty, A. 2017. Increasing plant functional diversity is not the key for supporting pollinators in wildflower strips. </w:t>
      </w:r>
      <w:r>
        <w:rPr>
          <w:rFonts w:ascii="Times New Roman" w:hAnsi="Times New Roman"/>
          <w:i/>
          <w:color w:val="000000"/>
        </w:rPr>
        <w:t>Agriculture, Ecosystems &amp; Environment, 249</w:t>
      </w:r>
      <w:r>
        <w:rPr>
          <w:rFonts w:ascii="Times New Roman" w:hAnsi="Times New Roman"/>
          <w:color w:val="000000"/>
        </w:rPr>
        <w:t>, pp. 144-155. </w:t>
      </w:r>
    </w:p>
    <w:p w14:paraId="1E8D022B" w14:textId="77777777" w:rsidR="004A7C1D" w:rsidRDefault="004A7C1D" w:rsidP="004A7C1D">
      <w:pPr>
        <w:pStyle w:val="Textbody"/>
        <w:spacing w:after="120"/>
        <w:ind w:hanging="450"/>
      </w:pPr>
      <w:r>
        <w:rPr>
          <w:rFonts w:ascii="Times New Roman" w:hAnsi="Times New Roman"/>
          <w:color w:val="000000"/>
        </w:rPr>
        <w:t xml:space="preserve">Vaudo, A.D., Tooker, J.F., Grozinger, C.M. &amp; Patch, H.M. 2015. Bee nutrition and floral resource restoration. </w:t>
      </w:r>
      <w:r>
        <w:rPr>
          <w:rFonts w:ascii="Times New Roman" w:hAnsi="Times New Roman"/>
          <w:i/>
          <w:color w:val="000000"/>
        </w:rPr>
        <w:t>Current Opinion in Insect Science, 10</w:t>
      </w:r>
      <w:r>
        <w:rPr>
          <w:rFonts w:ascii="Times New Roman" w:hAnsi="Times New Roman"/>
          <w:color w:val="000000"/>
        </w:rPr>
        <w:t>, pp. 133-141. </w:t>
      </w:r>
    </w:p>
    <w:p w14:paraId="2298F80D" w14:textId="77777777" w:rsidR="004A7C1D" w:rsidRDefault="004A7C1D" w:rsidP="004A7C1D">
      <w:pPr>
        <w:pStyle w:val="Textbody"/>
        <w:spacing w:after="120"/>
        <w:ind w:hanging="450"/>
      </w:pPr>
      <w:r>
        <w:rPr>
          <w:rFonts w:ascii="Times New Roman" w:hAnsi="Times New Roman"/>
          <w:color w:val="000000"/>
        </w:rPr>
        <w:t xml:space="preserve">Wei, S., Wang, R., Smirle, M.J. &amp; Xu, H. 2002. Release of </w:t>
      </w:r>
      <w:r>
        <w:rPr>
          <w:rFonts w:ascii="Times New Roman" w:hAnsi="Times New Roman"/>
          <w:i/>
          <w:color w:val="000000"/>
        </w:rPr>
        <w:t>Osmia excavata</w:t>
      </w:r>
      <w:r>
        <w:rPr>
          <w:color w:val="000000"/>
        </w:rPr>
        <w:t xml:space="preserve"> </w:t>
      </w:r>
      <w:r>
        <w:rPr>
          <w:rFonts w:ascii="Times New Roman" w:hAnsi="Times New Roman"/>
          <w:color w:val="000000"/>
        </w:rPr>
        <w:t xml:space="preserve">and </w:t>
      </w:r>
      <w:r>
        <w:rPr>
          <w:rFonts w:ascii="Times New Roman" w:hAnsi="Times New Roman"/>
          <w:i/>
          <w:color w:val="000000"/>
        </w:rPr>
        <w:t>Osmia jacoti</w:t>
      </w:r>
      <w:r>
        <w:rPr>
          <w:color w:val="000000"/>
        </w:rPr>
        <w:t xml:space="preserve"> </w:t>
      </w:r>
      <w:r>
        <w:rPr>
          <w:rFonts w:ascii="Times New Roman" w:hAnsi="Times New Roman"/>
          <w:color w:val="000000"/>
        </w:rPr>
        <w:t xml:space="preserve">(Hymenoptera: Megachilidae) for apple pollination. </w:t>
      </w:r>
      <w:r>
        <w:rPr>
          <w:rFonts w:ascii="Times New Roman" w:hAnsi="Times New Roman"/>
          <w:i/>
          <w:color w:val="000000"/>
        </w:rPr>
        <w:t>The Canadian Entomologist, 134</w:t>
      </w:r>
      <w:r>
        <w:rPr>
          <w:rFonts w:ascii="Times New Roman" w:hAnsi="Times New Roman"/>
          <w:color w:val="000000"/>
        </w:rPr>
        <w:t>(3), pp. 369-380. </w:t>
      </w:r>
    </w:p>
    <w:p w14:paraId="6170C8B0" w14:textId="77777777" w:rsidR="004A7C1D" w:rsidRDefault="004A7C1D" w:rsidP="004A7C1D">
      <w:pPr>
        <w:pStyle w:val="Textbody"/>
        <w:spacing w:after="120"/>
        <w:ind w:hanging="450"/>
      </w:pPr>
      <w:r>
        <w:rPr>
          <w:rFonts w:ascii="Times New Roman" w:hAnsi="Times New Roman"/>
          <w:color w:val="000000"/>
        </w:rPr>
        <w:t xml:space="preserve">Westphal, C., Steffan-Dewenter, I. &amp; Tscharntke, T. 2006. Bumblebees experience landscapes at different spatial scales: possible implications for coexistence. </w:t>
      </w:r>
      <w:r>
        <w:rPr>
          <w:rFonts w:ascii="Times New Roman" w:hAnsi="Times New Roman"/>
          <w:i/>
          <w:color w:val="000000"/>
        </w:rPr>
        <w:t>Oecologia, 149</w:t>
      </w:r>
      <w:r>
        <w:rPr>
          <w:rFonts w:ascii="Times New Roman" w:hAnsi="Times New Roman"/>
          <w:color w:val="000000"/>
        </w:rPr>
        <w:t>(2), pp. 289-300. </w:t>
      </w:r>
    </w:p>
    <w:p w14:paraId="3ECFEA18" w14:textId="77777777" w:rsidR="004A7C1D" w:rsidRDefault="004A7C1D" w:rsidP="004A7C1D">
      <w:pPr>
        <w:pStyle w:val="Textbody"/>
        <w:spacing w:after="120"/>
        <w:ind w:hanging="450"/>
      </w:pPr>
      <w:r>
        <w:rPr>
          <w:rFonts w:ascii="Times New Roman" w:hAnsi="Times New Roman"/>
          <w:color w:val="000000"/>
        </w:rPr>
        <w:t xml:space="preserve">Winfree, R. 2010. The conservation and restoration of wild bees. </w:t>
      </w:r>
      <w:r>
        <w:rPr>
          <w:rFonts w:ascii="Times New Roman" w:hAnsi="Times New Roman"/>
          <w:i/>
          <w:color w:val="000000"/>
        </w:rPr>
        <w:t>Annals of the New York Academy of Sciences, 1195</w:t>
      </w:r>
      <w:r>
        <w:rPr>
          <w:rFonts w:ascii="Times New Roman" w:hAnsi="Times New Roman"/>
          <w:color w:val="000000"/>
        </w:rPr>
        <w:t>(1), pp. 169-197. </w:t>
      </w:r>
    </w:p>
    <w:p w14:paraId="4954729C" w14:textId="77777777" w:rsidR="004A7C1D" w:rsidRDefault="004A7C1D" w:rsidP="004A7C1D">
      <w:pPr>
        <w:pStyle w:val="Textbody"/>
        <w:spacing w:after="120"/>
        <w:ind w:hanging="450"/>
      </w:pPr>
      <w:r>
        <w:rPr>
          <w:rFonts w:ascii="Times New Roman" w:hAnsi="Times New Roman"/>
          <w:color w:val="000000"/>
        </w:rPr>
        <w:t xml:space="preserve">Winfree, R., Williams, N.M., Dushoff, J. &amp; Kremen, C. 2007. Native bees provide insurance against ongoing honey bee losses. </w:t>
      </w:r>
      <w:r>
        <w:rPr>
          <w:rFonts w:ascii="Times New Roman" w:hAnsi="Times New Roman"/>
          <w:i/>
          <w:color w:val="000000"/>
        </w:rPr>
        <w:t>Ecology Letters, 10</w:t>
      </w:r>
      <w:r>
        <w:rPr>
          <w:rFonts w:ascii="Times New Roman" w:hAnsi="Times New Roman"/>
          <w:color w:val="000000"/>
        </w:rPr>
        <w:t>(11), pp. 1105-1113. </w:t>
      </w:r>
    </w:p>
    <w:p w14:paraId="47BDA6FC" w14:textId="77777777" w:rsidR="004A7C1D" w:rsidRDefault="004A7C1D" w:rsidP="004A7C1D">
      <w:pPr>
        <w:pStyle w:val="Textbody"/>
        <w:spacing w:after="120"/>
        <w:ind w:hanging="450"/>
      </w:pPr>
      <w:r>
        <w:rPr>
          <w:rFonts w:ascii="Times New Roman" w:hAnsi="Times New Roman"/>
          <w:color w:val="000000"/>
        </w:rPr>
        <w:t xml:space="preserve">Wolf, S. &amp; Moritz, R.F. 2008. Foraging distance in </w:t>
      </w:r>
      <w:r>
        <w:rPr>
          <w:rFonts w:ascii="Times New Roman" w:hAnsi="Times New Roman"/>
          <w:i/>
          <w:color w:val="000000"/>
        </w:rPr>
        <w:t>Bombus terrestris</w:t>
      </w:r>
      <w:r>
        <w:rPr>
          <w:color w:val="000000"/>
        </w:rPr>
        <w:t xml:space="preserve"> </w:t>
      </w:r>
      <w:r>
        <w:rPr>
          <w:rFonts w:ascii="Times New Roman" w:hAnsi="Times New Roman"/>
          <w:color w:val="000000"/>
        </w:rPr>
        <w:t xml:space="preserve">L.(Hymenoptera: Apidae). </w:t>
      </w:r>
      <w:r>
        <w:rPr>
          <w:rFonts w:ascii="Times New Roman" w:hAnsi="Times New Roman"/>
          <w:i/>
          <w:color w:val="000000"/>
        </w:rPr>
        <w:t>Apidologie, 39</w:t>
      </w:r>
      <w:r>
        <w:rPr>
          <w:rFonts w:ascii="Times New Roman" w:hAnsi="Times New Roman"/>
          <w:color w:val="000000"/>
        </w:rPr>
        <w:t>(4), pp. 419-427. </w:t>
      </w:r>
    </w:p>
    <w:p w14:paraId="51BBE2FE" w14:textId="77777777" w:rsidR="004A7C1D" w:rsidRDefault="004A7C1D" w:rsidP="004A7C1D">
      <w:pPr>
        <w:pStyle w:val="Textbody"/>
        <w:spacing w:after="120"/>
        <w:ind w:hanging="450"/>
      </w:pPr>
      <w:r>
        <w:rPr>
          <w:rFonts w:ascii="Times New Roman" w:hAnsi="Times New Roman"/>
          <w:color w:val="000000"/>
        </w:rPr>
        <w:t xml:space="preserve">Wood, T.J., Holland, J.M. &amp; Goulson, D. 2015. Pollinator-friendly management does not increase the diversity of farmland bees and wasps. </w:t>
      </w:r>
      <w:r>
        <w:rPr>
          <w:rFonts w:ascii="Times New Roman" w:hAnsi="Times New Roman"/>
          <w:i/>
          <w:color w:val="000000"/>
        </w:rPr>
        <w:t>Biological Conservation, 187</w:t>
      </w:r>
      <w:r>
        <w:rPr>
          <w:rFonts w:ascii="Times New Roman" w:hAnsi="Times New Roman"/>
          <w:color w:val="000000"/>
        </w:rPr>
        <w:t>, pp. 120-126. </w:t>
      </w:r>
    </w:p>
    <w:p w14:paraId="3000151F" w14:textId="77777777" w:rsidR="004A7C1D" w:rsidRDefault="004A7C1D" w:rsidP="004A7C1D">
      <w:pPr>
        <w:pStyle w:val="Textbody"/>
        <w:spacing w:after="120"/>
        <w:ind w:hanging="450"/>
      </w:pPr>
      <w:r>
        <w:rPr>
          <w:rFonts w:ascii="Times New Roman" w:hAnsi="Times New Roman"/>
          <w:color w:val="000000"/>
        </w:rPr>
        <w:t xml:space="preserve">Wratten, S.D., Gillespie, M., Decourtye, A., Mader, E. &amp; Desneux, N. 2012. Pollinator habitat enhancement: Benefits to other ecosystem services. </w:t>
      </w:r>
      <w:r>
        <w:rPr>
          <w:rFonts w:ascii="Times New Roman" w:hAnsi="Times New Roman"/>
          <w:i/>
          <w:color w:val="000000"/>
        </w:rPr>
        <w:t>Agriculture, Ecosystems &amp; Environment, 159</w:t>
      </w:r>
      <w:r>
        <w:rPr>
          <w:rFonts w:ascii="Times New Roman" w:hAnsi="Times New Roman"/>
          <w:color w:val="000000"/>
        </w:rPr>
        <w:t>, pp. 112-122. </w:t>
      </w:r>
    </w:p>
    <w:p w14:paraId="0E3720DA" w14:textId="77777777" w:rsidR="004A7C1D" w:rsidRDefault="004A7C1D" w:rsidP="004A7C1D">
      <w:pPr>
        <w:pStyle w:val="Textbody"/>
      </w:pPr>
      <w:r>
        <w:br/>
      </w:r>
    </w:p>
    <w:p w14:paraId="4E67E90A" w14:textId="77777777" w:rsidR="004A7C1D" w:rsidRPr="004A7C1D" w:rsidRDefault="004A7C1D" w:rsidP="004A7C1D">
      <w:pPr>
        <w:pStyle w:val="Textbody"/>
        <w:rPr>
          <w:lang w:bidi="it-IT"/>
        </w:rPr>
      </w:pPr>
      <w:bookmarkStart w:id="1" w:name="_GoBack"/>
      <w:bookmarkEnd w:id="1"/>
    </w:p>
    <w:p w14:paraId="61A7F375"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Albrecht, M., Schmid, B., Hautier, Y. &amp; Muller, C.B. 2012. Diverse pollinator communities enhance plant reproductive success. </w:t>
      </w:r>
      <w:r w:rsidRPr="00DD19FD">
        <w:rPr>
          <w:rFonts w:ascii="Times New Roman" w:hAnsi="Times New Roman"/>
          <w:i/>
          <w:vanish/>
          <w:color w:val="000000"/>
        </w:rPr>
        <w:t>Proceedings.Biological sciences, 279</w:t>
      </w:r>
      <w:r w:rsidRPr="00DD19FD">
        <w:rPr>
          <w:rFonts w:ascii="Times New Roman" w:hAnsi="Times New Roman"/>
          <w:vanish/>
          <w:color w:val="000000"/>
        </w:rPr>
        <w:t>(1748), pp. 4845-4852. </w:t>
      </w:r>
    </w:p>
    <w:p w14:paraId="0333B509"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Andersson, G.K.S., Ekroos, J., Stjernman, M., Rundlöf, M. &amp; Smith, H.G. 2014. Effects of farming intensity, crop rotation and landscape heterogeneity on field bean pollination. </w:t>
      </w:r>
      <w:r w:rsidRPr="00DD19FD">
        <w:rPr>
          <w:rFonts w:ascii="Times New Roman" w:hAnsi="Times New Roman"/>
          <w:i/>
          <w:vanish/>
          <w:color w:val="000000"/>
        </w:rPr>
        <w:t>Agriculture, Ecosystems &amp; Environment, 184</w:t>
      </w:r>
      <w:r w:rsidRPr="00DD19FD">
        <w:rPr>
          <w:rFonts w:ascii="Times New Roman" w:hAnsi="Times New Roman"/>
          <w:vanish/>
          <w:color w:val="000000"/>
        </w:rPr>
        <w:t>, pp. 145-148. </w:t>
      </w:r>
    </w:p>
    <w:p w14:paraId="71B4D277"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Ashman, T., Knight, T.M., Steets, J.A., Amarasekare, P., Burd, M., Campbell, D.R., Dudash, M.R., Johnston, M.O., Mazer, S.J. &amp; Mitchell, R.J. 2004. Pollen limitation of plant reproduction: ecological and evolutionary causes and consequences. </w:t>
      </w:r>
      <w:r w:rsidRPr="00DD19FD">
        <w:rPr>
          <w:rFonts w:ascii="Times New Roman" w:hAnsi="Times New Roman"/>
          <w:i/>
          <w:vanish/>
          <w:color w:val="000000"/>
        </w:rPr>
        <w:t>Ecology, 85</w:t>
      </w:r>
      <w:r w:rsidRPr="00DD19FD">
        <w:rPr>
          <w:rFonts w:ascii="Times New Roman" w:hAnsi="Times New Roman"/>
          <w:vanish/>
          <w:color w:val="000000"/>
        </w:rPr>
        <w:t>(9), pp. 2408-2421. </w:t>
      </w:r>
    </w:p>
    <w:p w14:paraId="40FB01EA"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Balzan, M.V., Bocci, G. &amp; Moonen, A. 2016. Utilisation of plant functional diversity in wildflower strips for the delivery of multiple agroecosystem services. </w:t>
      </w:r>
      <w:r w:rsidRPr="00DD19FD">
        <w:rPr>
          <w:rFonts w:ascii="Times New Roman" w:hAnsi="Times New Roman"/>
          <w:i/>
          <w:vanish/>
          <w:color w:val="000000"/>
        </w:rPr>
        <w:t>Entomologia Experimentalis et Applicata, 158</w:t>
      </w:r>
      <w:r w:rsidRPr="00DD19FD">
        <w:rPr>
          <w:rFonts w:ascii="Times New Roman" w:hAnsi="Times New Roman"/>
          <w:vanish/>
          <w:color w:val="000000"/>
        </w:rPr>
        <w:t>(3), pp. 304-319. </w:t>
      </w:r>
    </w:p>
    <w:p w14:paraId="788540F3"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Blüthgen, N. &amp; Klein, A. 2011. Functional complementarity and specialisation: the role of biodiversity in plant–pollinator interactions. </w:t>
      </w:r>
      <w:r w:rsidRPr="00DD19FD">
        <w:rPr>
          <w:rFonts w:ascii="Times New Roman" w:hAnsi="Times New Roman"/>
          <w:i/>
          <w:vanish/>
          <w:color w:val="000000"/>
        </w:rPr>
        <w:t>Basic and Applied Ecology, 12</w:t>
      </w:r>
      <w:r w:rsidRPr="00DD19FD">
        <w:rPr>
          <w:rFonts w:ascii="Times New Roman" w:hAnsi="Times New Roman"/>
          <w:vanish/>
          <w:color w:val="000000"/>
        </w:rPr>
        <w:t>(4), pp. 282-291. </w:t>
      </w:r>
    </w:p>
    <w:p w14:paraId="2B19AD67"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Buchmann, S.L. and Nabhan, G.P., 2012. </w:t>
      </w:r>
      <w:r w:rsidRPr="00DD19FD">
        <w:rPr>
          <w:rFonts w:ascii="Times New Roman" w:hAnsi="Times New Roman"/>
          <w:i/>
          <w:vanish/>
          <w:color w:val="000000"/>
        </w:rPr>
        <w:t>The forgotten pollinators</w:t>
      </w:r>
      <w:r w:rsidRPr="00DD19FD">
        <w:rPr>
          <w:rFonts w:ascii="Times New Roman" w:hAnsi="Times New Roman"/>
          <w:vanish/>
          <w:color w:val="000000"/>
        </w:rPr>
        <w:t>. Island Press. </w:t>
      </w:r>
    </w:p>
    <w:p w14:paraId="131E1D77"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Campbell, A.J., Wilby, A., Sutton, P. &amp; Wäckers, F.L. 2017. Do sown flower strips boost wild pollinator abundance and pollination services in a spring-flowering crop? A case study from UK cider apple orchards. </w:t>
      </w:r>
      <w:r w:rsidRPr="00DD19FD">
        <w:rPr>
          <w:rFonts w:ascii="Times New Roman" w:hAnsi="Times New Roman"/>
          <w:i/>
          <w:vanish/>
          <w:color w:val="000000"/>
        </w:rPr>
        <w:t>Agriculture, Ecosystems &amp; Environment, 239</w:t>
      </w:r>
      <w:r w:rsidRPr="00DD19FD">
        <w:rPr>
          <w:rFonts w:ascii="Times New Roman" w:hAnsi="Times New Roman"/>
          <w:vanish/>
          <w:color w:val="000000"/>
        </w:rPr>
        <w:t>, pp. 20-29. </w:t>
      </w:r>
    </w:p>
    <w:p w14:paraId="055D17EE"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Cole, L.J., Brocklehurst, S., Robertson, D., Harrison, W. &amp; McCracken, D.I. 2015. Riparian buffer strips: Their role in the conservation of insect pollinators in intensive grassland systems. </w:t>
      </w:r>
      <w:r w:rsidRPr="00DD19FD">
        <w:rPr>
          <w:rFonts w:ascii="Times New Roman" w:hAnsi="Times New Roman"/>
          <w:i/>
          <w:vanish/>
          <w:color w:val="000000"/>
        </w:rPr>
        <w:t>Agriculture, Ecosystems &amp; Environment, 211</w:t>
      </w:r>
      <w:r w:rsidRPr="00DD19FD">
        <w:rPr>
          <w:rFonts w:ascii="Times New Roman" w:hAnsi="Times New Roman"/>
          <w:vanish/>
          <w:color w:val="000000"/>
        </w:rPr>
        <w:t>, pp. 207-220. </w:t>
      </w:r>
    </w:p>
    <w:p w14:paraId="5F6BB3B1"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Danner, N., Molitor, A.M., Schiele, S., Härtel, S. &amp; Steffan</w:t>
      </w:r>
      <w:r w:rsidRPr="00DD19FD">
        <w:rPr>
          <w:vanish/>
          <w:color w:val="000000"/>
        </w:rPr>
        <w:t>‐</w:t>
      </w:r>
      <w:r w:rsidRPr="00DD19FD">
        <w:rPr>
          <w:rFonts w:ascii="Times New Roman" w:hAnsi="Times New Roman"/>
          <w:vanish/>
          <w:color w:val="000000"/>
        </w:rPr>
        <w:t xml:space="preserve">Dewenter, I. 2016. Season and landscape composition affect pollen foraging distances and habitat use of honey bees. </w:t>
      </w:r>
      <w:r w:rsidRPr="00DD19FD">
        <w:rPr>
          <w:rFonts w:ascii="Times New Roman" w:hAnsi="Times New Roman"/>
          <w:i/>
          <w:vanish/>
          <w:color w:val="000000"/>
        </w:rPr>
        <w:t>Ecological Applications, 26</w:t>
      </w:r>
      <w:r w:rsidRPr="00DD19FD">
        <w:rPr>
          <w:rFonts w:ascii="Times New Roman" w:hAnsi="Times New Roman"/>
          <w:vanish/>
          <w:color w:val="000000"/>
        </w:rPr>
        <w:t>(6), pp. 1920-1929. </w:t>
      </w:r>
    </w:p>
    <w:p w14:paraId="41D969EA"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Di Pasquale, G., Salignon, M., Le Conte, Y., Belzunces, L.P., Decourtye, A., Kretzschmar, A., Suchail, S., Brunet, J. &amp; Alaux, C. 2013. Influence of pollen nutrition on honey bee health: do pollen quality and diversity matter? </w:t>
      </w:r>
      <w:r w:rsidRPr="00DD19FD">
        <w:rPr>
          <w:rFonts w:ascii="Times New Roman" w:hAnsi="Times New Roman"/>
          <w:i/>
          <w:vanish/>
          <w:color w:val="000000"/>
        </w:rPr>
        <w:t>PloS one, 8</w:t>
      </w:r>
      <w:r w:rsidRPr="00DD19FD">
        <w:rPr>
          <w:rFonts w:ascii="Times New Roman" w:hAnsi="Times New Roman"/>
          <w:vanish/>
          <w:color w:val="000000"/>
        </w:rPr>
        <w:t>(8), pp. e72016. </w:t>
      </w:r>
    </w:p>
    <w:p w14:paraId="4CC0FCF7"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E Benjamin, F., R Reilly, J. &amp; Winfree, R. 2014. Pollinator body size mediates the scale at which land use drives crop pollination services. </w:t>
      </w:r>
      <w:r w:rsidRPr="00DD19FD">
        <w:rPr>
          <w:rFonts w:ascii="Times New Roman" w:hAnsi="Times New Roman"/>
          <w:i/>
          <w:vanish/>
          <w:color w:val="000000"/>
        </w:rPr>
        <w:t>Journal of Applied Ecology, 51</w:t>
      </w:r>
      <w:r w:rsidRPr="00DD19FD">
        <w:rPr>
          <w:rFonts w:ascii="Times New Roman" w:hAnsi="Times New Roman"/>
          <w:vanish/>
          <w:color w:val="000000"/>
        </w:rPr>
        <w:t>(2), pp. 440-449. </w:t>
      </w:r>
    </w:p>
    <w:p w14:paraId="22B56A19"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Ewers, R.M. &amp; Didham, R.K. 2007. The effect of fragment shape and species' sensitivity to habitat edges on animal population size. </w:t>
      </w:r>
      <w:r w:rsidRPr="00DD19FD">
        <w:rPr>
          <w:rFonts w:ascii="Times New Roman" w:hAnsi="Times New Roman"/>
          <w:i/>
          <w:vanish/>
          <w:color w:val="000000"/>
        </w:rPr>
        <w:t>Conservation Biology, 21</w:t>
      </w:r>
      <w:r w:rsidRPr="00DD19FD">
        <w:rPr>
          <w:rFonts w:ascii="Times New Roman" w:hAnsi="Times New Roman"/>
          <w:vanish/>
          <w:color w:val="000000"/>
        </w:rPr>
        <w:t>(4), pp. 926-936. </w:t>
      </w:r>
    </w:p>
    <w:p w14:paraId="24B3F6CF"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Forrest, J. &amp; Thomson, J.D. 2009. Background complexity affects colour preference in bumblebees. </w:t>
      </w:r>
      <w:r w:rsidRPr="00DD19FD">
        <w:rPr>
          <w:rFonts w:ascii="Times New Roman" w:hAnsi="Times New Roman"/>
          <w:i/>
          <w:vanish/>
          <w:color w:val="000000"/>
        </w:rPr>
        <w:t>Naturwissenschaften, 96</w:t>
      </w:r>
      <w:r w:rsidRPr="00DD19FD">
        <w:rPr>
          <w:rFonts w:ascii="Times New Roman" w:hAnsi="Times New Roman"/>
          <w:vanish/>
          <w:color w:val="000000"/>
        </w:rPr>
        <w:t>(8), pp. 921-925. </w:t>
      </w:r>
    </w:p>
    <w:p w14:paraId="27101FBE"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Forup, M.L., Henson, K.S., Craze, P.G. &amp; Memmott, J. 2008. The restoration of ecological interactions: plant–pollinator networks on ancient and restored heathlands. </w:t>
      </w:r>
      <w:r w:rsidRPr="00DD19FD">
        <w:rPr>
          <w:rFonts w:ascii="Times New Roman" w:hAnsi="Times New Roman"/>
          <w:i/>
          <w:vanish/>
          <w:color w:val="000000"/>
        </w:rPr>
        <w:t>Journal of Applied Ecology, 45</w:t>
      </w:r>
      <w:r w:rsidRPr="00DD19FD">
        <w:rPr>
          <w:rFonts w:ascii="Times New Roman" w:hAnsi="Times New Roman"/>
          <w:vanish/>
          <w:color w:val="000000"/>
        </w:rPr>
        <w:t>(3), pp. 742-752. </w:t>
      </w:r>
    </w:p>
    <w:p w14:paraId="309E8CDF"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Forup, M.L. &amp; Memmott, J. 2005. The restoration of plant–pollinator interactions in hay meadows. </w:t>
      </w:r>
      <w:r w:rsidRPr="00DD19FD">
        <w:rPr>
          <w:rFonts w:ascii="Times New Roman" w:hAnsi="Times New Roman"/>
          <w:i/>
          <w:vanish/>
          <w:color w:val="000000"/>
        </w:rPr>
        <w:t>Restoration Ecology, 13</w:t>
      </w:r>
      <w:r w:rsidRPr="00DD19FD">
        <w:rPr>
          <w:rFonts w:ascii="Times New Roman" w:hAnsi="Times New Roman"/>
          <w:vanish/>
          <w:color w:val="000000"/>
        </w:rPr>
        <w:t>(2), pp. 265-274. </w:t>
      </w:r>
    </w:p>
    <w:p w14:paraId="4D8F207A"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Fründ, J., Dormann, C.F., Holzschuh, A. &amp; Tscharntke, T. 2013. Bee diversity effects on pollination depend on functional complementarity and niche shifts. </w:t>
      </w:r>
      <w:r w:rsidRPr="00DD19FD">
        <w:rPr>
          <w:rFonts w:ascii="Times New Roman" w:hAnsi="Times New Roman"/>
          <w:i/>
          <w:vanish/>
          <w:color w:val="000000"/>
        </w:rPr>
        <w:t>Ecology, 94</w:t>
      </w:r>
      <w:r w:rsidRPr="00DD19FD">
        <w:rPr>
          <w:rFonts w:ascii="Times New Roman" w:hAnsi="Times New Roman"/>
          <w:vanish/>
          <w:color w:val="000000"/>
        </w:rPr>
        <w:t>(9), pp. 2042-2054. </w:t>
      </w:r>
    </w:p>
    <w:p w14:paraId="06DDBD85"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Gallai, N., Salles, J., Settele, J. &amp; Vaissière, B.E. 2009. Economic valuation of the vulnerability of world agriculture confronted with pollinator decline. </w:t>
      </w:r>
      <w:r w:rsidRPr="00DD19FD">
        <w:rPr>
          <w:rFonts w:ascii="Times New Roman" w:hAnsi="Times New Roman"/>
          <w:i/>
          <w:vanish/>
          <w:color w:val="000000"/>
        </w:rPr>
        <w:t>Ecological Economics, 68</w:t>
      </w:r>
      <w:r w:rsidRPr="00DD19FD">
        <w:rPr>
          <w:rFonts w:ascii="Times New Roman" w:hAnsi="Times New Roman"/>
          <w:vanish/>
          <w:color w:val="000000"/>
        </w:rPr>
        <w:t>(3), pp. 810-821. </w:t>
      </w:r>
    </w:p>
    <w:p w14:paraId="03BC3897"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Garibaldi, L.A., Requier, F., Rollin, O. &amp; Andersson, G.K. 2017. Towards an integrated species and habitat management of crop pollination. </w:t>
      </w:r>
      <w:r w:rsidRPr="00DD19FD">
        <w:rPr>
          <w:rFonts w:ascii="Times New Roman" w:hAnsi="Times New Roman"/>
          <w:i/>
          <w:vanish/>
          <w:color w:val="000000"/>
        </w:rPr>
        <w:t>Current Opinion in Insect Science, 21</w:t>
      </w:r>
      <w:r w:rsidRPr="00DD19FD">
        <w:rPr>
          <w:rFonts w:ascii="Times New Roman" w:hAnsi="Times New Roman"/>
          <w:vanish/>
          <w:color w:val="000000"/>
        </w:rPr>
        <w:t>, pp. 105-114. </w:t>
      </w:r>
    </w:p>
    <w:p w14:paraId="66D39ED8"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Ghazoul, J. 2005. Pollen and seed dispersal among dispersed plants. </w:t>
      </w:r>
      <w:r w:rsidRPr="00DD19FD">
        <w:rPr>
          <w:rFonts w:ascii="Times New Roman" w:hAnsi="Times New Roman"/>
          <w:i/>
          <w:vanish/>
          <w:color w:val="000000"/>
        </w:rPr>
        <w:t>Biological Reviews, 80</w:t>
      </w:r>
      <w:r w:rsidRPr="00DD19FD">
        <w:rPr>
          <w:rFonts w:ascii="Times New Roman" w:hAnsi="Times New Roman"/>
          <w:vanish/>
          <w:color w:val="000000"/>
        </w:rPr>
        <w:t>(3), pp. 413-443. </w:t>
      </w:r>
    </w:p>
    <w:p w14:paraId="5F81A1D4"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Gill, R.J., Baldock, K.C.R., Brown, M.J.F., Cresswell, J.E., Dicks, L.V., Fountain, M.T., Garratt, M.P.D., Gough, L.A., Heard, M.S., Holland, J.M., Ollerton, J., Stone, G.N., Tang, C.Q., Vanbergen, A.J., Vogler, A.P., Woodward, G., Arce, A.N., Boatman, N.D., Brand-Hardy, R., Breeze, T.D., Green, M., Hartfield, C.M., O’Connor, R.S., Osborne, J.L., Phillips, J., Sutton, P.B. &amp; Potts, S.G. 2016, "Chapter Four - Protecting an Ecosystem Service: Approaches to Understanding and Mitigating Threats to Wild Insect Pollinators" in </w:t>
      </w:r>
      <w:r w:rsidRPr="00DD19FD">
        <w:rPr>
          <w:rFonts w:ascii="Times New Roman" w:hAnsi="Times New Roman"/>
          <w:i/>
          <w:vanish/>
          <w:color w:val="000000"/>
        </w:rPr>
        <w:t>Ecosystem Services: From Biodiversity to Society, Part 2</w:t>
      </w:r>
      <w:r w:rsidRPr="00DD19FD">
        <w:rPr>
          <w:rFonts w:ascii="Times New Roman" w:hAnsi="Times New Roman"/>
          <w:vanish/>
          <w:color w:val="000000"/>
        </w:rPr>
        <w:t>, eds. G. Woodward &amp; D.A. Bohan, Academic Press, , pp. 135-206. </w:t>
      </w:r>
    </w:p>
    <w:p w14:paraId="0B2A284C"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Goulson, D. (2017). </w:t>
      </w:r>
      <w:r w:rsidRPr="00DD19FD">
        <w:rPr>
          <w:rFonts w:ascii="Times New Roman" w:hAnsi="Times New Roman"/>
          <w:i/>
          <w:vanish/>
          <w:color w:val="000000"/>
        </w:rPr>
        <w:t>The best garden flowers for bees</w:t>
      </w:r>
      <w:r w:rsidRPr="00DD19FD">
        <w:rPr>
          <w:rFonts w:ascii="Times New Roman" w:hAnsi="Times New Roman"/>
          <w:vanish/>
          <w:color w:val="000000"/>
        </w:rPr>
        <w:t>. [online] Sussex.ac.uk. Available at: http://www.sussex.ac.uk/lifesci/goulsonlab/resources/flowers [Accessed 13 Dec. 2017]. </w:t>
      </w:r>
    </w:p>
    <w:p w14:paraId="6B589CC3"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Gumbert, A. 2000. Color choices by bumble bees (</w:t>
      </w:r>
      <w:r w:rsidRPr="00DD19FD">
        <w:rPr>
          <w:rFonts w:ascii="Times New Roman" w:hAnsi="Times New Roman"/>
          <w:i/>
          <w:vanish/>
          <w:color w:val="000000"/>
        </w:rPr>
        <w:t>Bombus terrestris</w:t>
      </w:r>
      <w:r w:rsidRPr="00DD19FD">
        <w:rPr>
          <w:rFonts w:ascii="Times New Roman" w:hAnsi="Times New Roman"/>
          <w:vanish/>
          <w:color w:val="000000"/>
        </w:rPr>
        <w:t xml:space="preserve">): innate preferences and generalization after learning. </w:t>
      </w:r>
      <w:r w:rsidRPr="00DD19FD">
        <w:rPr>
          <w:rFonts w:ascii="Times New Roman" w:hAnsi="Times New Roman"/>
          <w:i/>
          <w:vanish/>
          <w:color w:val="000000"/>
        </w:rPr>
        <w:t>Behavioral Ecology and Sociobiology, 48</w:t>
      </w:r>
      <w:r w:rsidRPr="00DD19FD">
        <w:rPr>
          <w:rFonts w:ascii="Times New Roman" w:hAnsi="Times New Roman"/>
          <w:vanish/>
          <w:color w:val="000000"/>
        </w:rPr>
        <w:t>(1), pp. 36-43. </w:t>
      </w:r>
    </w:p>
    <w:p w14:paraId="4182C4AC"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Heinrich, B. 1976. Flowering phenologies: bog, woodland, and disturbed habitats. </w:t>
      </w:r>
      <w:r w:rsidRPr="00DD19FD">
        <w:rPr>
          <w:rFonts w:ascii="Times New Roman" w:hAnsi="Times New Roman"/>
          <w:i/>
          <w:vanish/>
          <w:color w:val="000000"/>
        </w:rPr>
        <w:t>Ecology, 57</w:t>
      </w:r>
      <w:r w:rsidRPr="00DD19FD">
        <w:rPr>
          <w:rFonts w:ascii="Times New Roman" w:hAnsi="Times New Roman"/>
          <w:vanish/>
          <w:color w:val="000000"/>
        </w:rPr>
        <w:t>(5), pp. 890-899. </w:t>
      </w:r>
    </w:p>
    <w:p w14:paraId="50BFE09C"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Herrmann, F., Westphal, C., Moritz, R.F. &amp; Steffan</w:t>
      </w:r>
      <w:r w:rsidRPr="00DD19FD">
        <w:rPr>
          <w:vanish/>
          <w:color w:val="000000"/>
        </w:rPr>
        <w:t>‐</w:t>
      </w:r>
      <w:r w:rsidRPr="00DD19FD">
        <w:rPr>
          <w:rFonts w:ascii="Times New Roman" w:hAnsi="Times New Roman"/>
          <w:vanish/>
          <w:color w:val="000000"/>
        </w:rPr>
        <w:t>Dewenter, I. 2007. Genetic diversity and mass resources promote colony size and forager densities of a social bee (</w:t>
      </w:r>
      <w:r w:rsidRPr="00DD19FD">
        <w:rPr>
          <w:rFonts w:ascii="Times New Roman" w:hAnsi="Times New Roman"/>
          <w:i/>
          <w:vanish/>
          <w:color w:val="000000"/>
        </w:rPr>
        <w:t>Bombus pascuorum</w:t>
      </w:r>
      <w:r w:rsidRPr="00DD19FD">
        <w:rPr>
          <w:rFonts w:ascii="Times New Roman" w:hAnsi="Times New Roman"/>
          <w:vanish/>
          <w:color w:val="000000"/>
        </w:rPr>
        <w:t xml:space="preserve">) in agricultural landscapes. </w:t>
      </w:r>
      <w:r w:rsidRPr="00DD19FD">
        <w:rPr>
          <w:rFonts w:ascii="Times New Roman" w:hAnsi="Times New Roman"/>
          <w:i/>
          <w:vanish/>
          <w:color w:val="000000"/>
        </w:rPr>
        <w:t>Molecular ecology, 16</w:t>
      </w:r>
      <w:r w:rsidRPr="00DD19FD">
        <w:rPr>
          <w:rFonts w:ascii="Times New Roman" w:hAnsi="Times New Roman"/>
          <w:vanish/>
          <w:color w:val="000000"/>
        </w:rPr>
        <w:t>(6), pp. 1167-1178. </w:t>
      </w:r>
    </w:p>
    <w:p w14:paraId="6C18B09D"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Hobbs, R.J. &amp; Yates, C.J. 2003. Impacts of ecosystem fragmentation on plant populations: generalising the idiosyncratic. </w:t>
      </w:r>
      <w:r w:rsidRPr="00DD19FD">
        <w:rPr>
          <w:rFonts w:ascii="Times New Roman" w:hAnsi="Times New Roman"/>
          <w:i/>
          <w:vanish/>
          <w:color w:val="000000"/>
        </w:rPr>
        <w:t>Australian Journal of Botany, 51</w:t>
      </w:r>
      <w:r w:rsidRPr="00DD19FD">
        <w:rPr>
          <w:rFonts w:ascii="Times New Roman" w:hAnsi="Times New Roman"/>
          <w:vanish/>
          <w:color w:val="000000"/>
        </w:rPr>
        <w:t>(5), pp. 471-488. </w:t>
      </w:r>
    </w:p>
    <w:p w14:paraId="0A3C5F1D"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Holland, J.M., Smith, B.M., Storkey, J., Lutman, P.J.W. &amp; Aebischer, N.J. 2015. Managing habitats on English farmland for insect pollinator conservation. </w:t>
      </w:r>
      <w:r w:rsidRPr="00DD19FD">
        <w:rPr>
          <w:rFonts w:ascii="Times New Roman" w:hAnsi="Times New Roman"/>
          <w:i/>
          <w:vanish/>
          <w:color w:val="000000"/>
        </w:rPr>
        <w:t>Biological Conservation, 182</w:t>
      </w:r>
      <w:r w:rsidRPr="00DD19FD">
        <w:rPr>
          <w:rFonts w:ascii="Times New Roman" w:hAnsi="Times New Roman"/>
          <w:vanish/>
          <w:color w:val="000000"/>
        </w:rPr>
        <w:t>, pp. 215-222. </w:t>
      </w:r>
    </w:p>
    <w:p w14:paraId="49199A8D"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Holzschuh, A., Dainese, M., González</w:t>
      </w:r>
      <w:r w:rsidRPr="00DD19FD">
        <w:rPr>
          <w:vanish/>
          <w:color w:val="000000"/>
        </w:rPr>
        <w:t>‐</w:t>
      </w:r>
      <w:r w:rsidRPr="00DD19FD">
        <w:rPr>
          <w:rFonts w:ascii="Times New Roman" w:hAnsi="Times New Roman"/>
          <w:vanish/>
          <w:color w:val="000000"/>
        </w:rPr>
        <w:t>Varo, J.P., Mudri</w:t>
      </w:r>
      <w:r w:rsidRPr="00DD19FD">
        <w:rPr>
          <w:vanish/>
          <w:color w:val="000000"/>
        </w:rPr>
        <w:t>‐</w:t>
      </w:r>
      <w:r w:rsidRPr="00DD19FD">
        <w:rPr>
          <w:rFonts w:ascii="Times New Roman" w:hAnsi="Times New Roman"/>
          <w:vanish/>
          <w:color w:val="000000"/>
        </w:rPr>
        <w:t>Stojnić, S., Riedinger, V., Rundlöf, M., Scheper, J., Wickens, J.B., Wickens, V.J. &amp; Bommarco, R. 2016. Mass</w:t>
      </w:r>
      <w:r w:rsidRPr="00DD19FD">
        <w:rPr>
          <w:vanish/>
          <w:color w:val="000000"/>
        </w:rPr>
        <w:t>‐</w:t>
      </w:r>
      <w:r w:rsidRPr="00DD19FD">
        <w:rPr>
          <w:rFonts w:ascii="Times New Roman" w:hAnsi="Times New Roman"/>
          <w:vanish/>
          <w:color w:val="000000"/>
        </w:rPr>
        <w:t xml:space="preserve">flowering crops dilute pollinator abundance in agricultural landscapes across Europe. </w:t>
      </w:r>
      <w:r w:rsidRPr="00DD19FD">
        <w:rPr>
          <w:rFonts w:ascii="Times New Roman" w:hAnsi="Times New Roman"/>
          <w:i/>
          <w:vanish/>
          <w:color w:val="000000"/>
        </w:rPr>
        <w:t>Ecology Letters, 19</w:t>
      </w:r>
      <w:r w:rsidRPr="00DD19FD">
        <w:rPr>
          <w:rFonts w:ascii="Times New Roman" w:hAnsi="Times New Roman"/>
          <w:vanish/>
          <w:color w:val="000000"/>
        </w:rPr>
        <w:t>(10), pp. 1228-1236. </w:t>
      </w:r>
    </w:p>
    <w:p w14:paraId="764AE3D8"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Ings, T.C., Raine, N.E. &amp; Chittka, L. 2009. A population comparison of the strength and persistence of innate colour preference and learning speed in the bumblebee </w:t>
      </w:r>
      <w:r w:rsidRPr="00DD19FD">
        <w:rPr>
          <w:rFonts w:ascii="Times New Roman" w:hAnsi="Times New Roman"/>
          <w:i/>
          <w:vanish/>
          <w:color w:val="000000"/>
        </w:rPr>
        <w:t>Bombus terrestris</w:t>
      </w:r>
      <w:r w:rsidRPr="00DD19FD">
        <w:rPr>
          <w:rFonts w:ascii="Times New Roman" w:hAnsi="Times New Roman"/>
          <w:vanish/>
          <w:color w:val="000000"/>
        </w:rPr>
        <w:t xml:space="preserve">. </w:t>
      </w:r>
      <w:r w:rsidRPr="00DD19FD">
        <w:rPr>
          <w:rFonts w:ascii="Times New Roman" w:hAnsi="Times New Roman"/>
          <w:i/>
          <w:vanish/>
          <w:color w:val="000000"/>
        </w:rPr>
        <w:t>Behavioral Ecology and Sociobiology, 63</w:t>
      </w:r>
      <w:r w:rsidRPr="00DD19FD">
        <w:rPr>
          <w:rFonts w:ascii="Times New Roman" w:hAnsi="Times New Roman"/>
          <w:vanish/>
          <w:color w:val="000000"/>
        </w:rPr>
        <w:t>(8), pp. 1207-1218. </w:t>
      </w:r>
    </w:p>
    <w:p w14:paraId="3213C065"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Isaacs, R., Tuell, J., Fiedler, A., Gardiner, M. &amp; Landis, D. 2009. Maximizing arthropod</w:t>
      </w:r>
      <w:r w:rsidRPr="00DD19FD">
        <w:rPr>
          <w:vanish/>
          <w:color w:val="000000"/>
        </w:rPr>
        <w:t>‐</w:t>
      </w:r>
      <w:r w:rsidRPr="00DD19FD">
        <w:rPr>
          <w:rFonts w:ascii="Times New Roman" w:hAnsi="Times New Roman"/>
          <w:vanish/>
          <w:color w:val="000000"/>
        </w:rPr>
        <w:t xml:space="preserve">mediated ecosystem services in agricultural landscapes: the role of native plants. </w:t>
      </w:r>
      <w:r w:rsidRPr="00DD19FD">
        <w:rPr>
          <w:rFonts w:ascii="Times New Roman" w:hAnsi="Times New Roman"/>
          <w:i/>
          <w:vanish/>
          <w:color w:val="000000"/>
        </w:rPr>
        <w:t>Frontiers in Ecology and the Environment, 7</w:t>
      </w:r>
      <w:r w:rsidRPr="00DD19FD">
        <w:rPr>
          <w:rFonts w:ascii="Times New Roman" w:hAnsi="Times New Roman"/>
          <w:vanish/>
          <w:color w:val="000000"/>
        </w:rPr>
        <w:t>(4), pp. 196-203. </w:t>
      </w:r>
    </w:p>
    <w:p w14:paraId="3AC89DF6"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Isaacs, R., Williams, N., Ellis, J., Pitts-Singer, T.L., Bommarco, R. &amp; Vaughan, M. 2017. Integrated Crop Pollination: Combining strategies to ensure stable and sustainable yields of pollination-dependent crops. </w:t>
      </w:r>
      <w:r w:rsidRPr="00DD19FD">
        <w:rPr>
          <w:rFonts w:ascii="Times New Roman" w:hAnsi="Times New Roman"/>
          <w:i/>
          <w:vanish/>
          <w:color w:val="000000"/>
        </w:rPr>
        <w:t>Basic and Applied Ecology, 22</w:t>
      </w:r>
      <w:r w:rsidRPr="00DD19FD">
        <w:rPr>
          <w:rFonts w:ascii="Times New Roman" w:hAnsi="Times New Roman"/>
          <w:vanish/>
          <w:color w:val="000000"/>
        </w:rPr>
        <w:t>, pp. 44-60. </w:t>
      </w:r>
    </w:p>
    <w:p w14:paraId="3D60B3D8"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Jha, S., Burkle, L. &amp; Kremen, C. 2013, "4.11 - Vulnerability of Pollination Ecosystem Services" in </w:t>
      </w:r>
      <w:r w:rsidRPr="00DD19FD">
        <w:rPr>
          <w:rFonts w:ascii="Times New Roman" w:hAnsi="Times New Roman"/>
          <w:i/>
          <w:vanish/>
          <w:color w:val="000000"/>
        </w:rPr>
        <w:t>Climate Vulnerability</w:t>
      </w:r>
      <w:r w:rsidRPr="00DD19FD">
        <w:rPr>
          <w:rFonts w:ascii="Times New Roman" w:hAnsi="Times New Roman"/>
          <w:vanish/>
          <w:color w:val="000000"/>
        </w:rPr>
        <w:t>, ed. R.A. Pielke, Academic Press, Oxford, pp. 117-128. </w:t>
      </w:r>
    </w:p>
    <w:p w14:paraId="41E03844"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Kearns, C.A., Inouye, D.W. &amp; Waser, N.M. 1998. Endangered mutualisms: the conservation of plant-pollinator interactions. </w:t>
      </w:r>
      <w:r w:rsidRPr="00DD19FD">
        <w:rPr>
          <w:rFonts w:ascii="Times New Roman" w:hAnsi="Times New Roman"/>
          <w:i/>
          <w:vanish/>
          <w:color w:val="000000"/>
        </w:rPr>
        <w:t>Annual Review of Ecology and Systematics, 29</w:t>
      </w:r>
      <w:r w:rsidRPr="00DD19FD">
        <w:rPr>
          <w:rFonts w:ascii="Times New Roman" w:hAnsi="Times New Roman"/>
          <w:vanish/>
          <w:color w:val="000000"/>
        </w:rPr>
        <w:t>(1), pp. 83-112. </w:t>
      </w:r>
    </w:p>
    <w:p w14:paraId="51DB5787"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Kennedy, C.M., Lonsdorf, E., Neel, M.C., Williams, N.M., Ricketts, T.H., Winfree, R., Bommarco, R., Brittain, C., Burley, A.L. &amp; Cariveau, D. 2013. A global quantitative synthesis of local and landscape effects on wild bee pollinators in agroecosystems. </w:t>
      </w:r>
      <w:r w:rsidRPr="00DD19FD">
        <w:rPr>
          <w:rFonts w:ascii="Times New Roman" w:hAnsi="Times New Roman"/>
          <w:i/>
          <w:vanish/>
          <w:color w:val="000000"/>
        </w:rPr>
        <w:t>Ecology Letters, 16</w:t>
      </w:r>
      <w:r w:rsidRPr="00DD19FD">
        <w:rPr>
          <w:rFonts w:ascii="Times New Roman" w:hAnsi="Times New Roman"/>
          <w:vanish/>
          <w:color w:val="000000"/>
        </w:rPr>
        <w:t>(5), pp. 584-599. </w:t>
      </w:r>
    </w:p>
    <w:p w14:paraId="66B9B32D"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Kovács-Hostyánszki, A., Földesi, R., Mózes, E., Szirák, Á., Fischer, J., Hanspach, J. &amp; Báldi, A. 2016. Conservation of pollinators in traditional agricultural landscapes–new challenges in Transylvania (Romania) posed by EU accession and recommendations for future research. </w:t>
      </w:r>
      <w:r w:rsidRPr="00DD19FD">
        <w:rPr>
          <w:rFonts w:ascii="Times New Roman" w:hAnsi="Times New Roman"/>
          <w:i/>
          <w:vanish/>
          <w:color w:val="000000"/>
        </w:rPr>
        <w:t>PloS one, 11</w:t>
      </w:r>
      <w:r w:rsidRPr="00DD19FD">
        <w:rPr>
          <w:rFonts w:ascii="Times New Roman" w:hAnsi="Times New Roman"/>
          <w:vanish/>
          <w:color w:val="000000"/>
        </w:rPr>
        <w:t>(6), pp. e0151650. </w:t>
      </w:r>
    </w:p>
    <w:p w14:paraId="7D1BBD14"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Kremen, C., Williams, N.M., Bugg, R.L., Fay, J.P. &amp; Thorp, R.W. 2004. The area requirements of an ecosystem service: crop pollination by native bee communities in California. </w:t>
      </w:r>
      <w:r w:rsidRPr="00DD19FD">
        <w:rPr>
          <w:rFonts w:ascii="Times New Roman" w:hAnsi="Times New Roman"/>
          <w:i/>
          <w:vanish/>
          <w:color w:val="000000"/>
        </w:rPr>
        <w:t>Ecology Letters, 7</w:t>
      </w:r>
      <w:r w:rsidRPr="00DD19FD">
        <w:rPr>
          <w:rFonts w:ascii="Times New Roman" w:hAnsi="Times New Roman"/>
          <w:vanish/>
          <w:color w:val="000000"/>
        </w:rPr>
        <w:t>(11), pp. 1109-1119. </w:t>
      </w:r>
    </w:p>
    <w:p w14:paraId="2C31B283"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Kremen, C., Williams, N.M. &amp; Thorp, R.W. 2002. Crop pollination from native bees at risk from agricultural intensification. </w:t>
      </w:r>
      <w:r w:rsidRPr="00DD19FD">
        <w:rPr>
          <w:rFonts w:ascii="Times New Roman" w:hAnsi="Times New Roman"/>
          <w:i/>
          <w:vanish/>
          <w:color w:val="000000"/>
        </w:rPr>
        <w:t>Proceedings of the National Academy of Sciences of the United States of America, 99</w:t>
      </w:r>
      <w:r w:rsidRPr="00DD19FD">
        <w:rPr>
          <w:rFonts w:ascii="Times New Roman" w:hAnsi="Times New Roman"/>
          <w:vanish/>
          <w:color w:val="000000"/>
        </w:rPr>
        <w:t>(26), pp. 16812-16816. </w:t>
      </w:r>
    </w:p>
    <w:p w14:paraId="099A0404"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Lindgren, J., Lindborg, R. &amp; Cousins, S.A.O. 2018. Local conditions in small habitats and surrounding landscape are important for pollination services, biological pest control and seed predation. </w:t>
      </w:r>
      <w:r w:rsidRPr="00DD19FD">
        <w:rPr>
          <w:rFonts w:ascii="Times New Roman" w:hAnsi="Times New Roman"/>
          <w:i/>
          <w:vanish/>
          <w:color w:val="000000"/>
        </w:rPr>
        <w:t>Agriculture, Ecosystems &amp; Environment, 251</w:t>
      </w:r>
      <w:r w:rsidRPr="00DD19FD">
        <w:rPr>
          <w:rFonts w:ascii="Times New Roman" w:hAnsi="Times New Roman"/>
          <w:vanish/>
          <w:color w:val="000000"/>
        </w:rPr>
        <w:t>, pp. 107-113. </w:t>
      </w:r>
    </w:p>
    <w:p w14:paraId="7498B84F"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Lindstrom, S.A., Herbertsson, L., Rundlof, M., Bommarco, R. &amp; Smith, H.G. 2016. Experimental evidence that honeybees depress wild insect densities in a flowering crop. </w:t>
      </w:r>
      <w:r w:rsidRPr="00DD19FD">
        <w:rPr>
          <w:rFonts w:ascii="Times New Roman" w:hAnsi="Times New Roman"/>
          <w:i/>
          <w:vanish/>
          <w:color w:val="000000"/>
        </w:rPr>
        <w:t>Proceedings. Biological sciences, 283</w:t>
      </w:r>
      <w:r w:rsidRPr="00DD19FD">
        <w:rPr>
          <w:rFonts w:ascii="Times New Roman" w:hAnsi="Times New Roman"/>
          <w:vanish/>
          <w:color w:val="000000"/>
        </w:rPr>
        <w:t>(1843), pp. 10.1098/rspb.2016.1641. </w:t>
      </w:r>
    </w:p>
    <w:p w14:paraId="21E3AB02"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Lopezaraiza–Mikel, M.E., Hayes, R.B., Whalley, M.R. &amp; Memmott, J. 2007. The impact of an alien plant on a native plant–pollinator network: an experimental approach. </w:t>
      </w:r>
      <w:r w:rsidRPr="00DD19FD">
        <w:rPr>
          <w:rFonts w:ascii="Times New Roman" w:hAnsi="Times New Roman"/>
          <w:i/>
          <w:vanish/>
          <w:color w:val="000000"/>
        </w:rPr>
        <w:t>Ecology Letters, 10</w:t>
      </w:r>
      <w:r w:rsidRPr="00DD19FD">
        <w:rPr>
          <w:rFonts w:ascii="Times New Roman" w:hAnsi="Times New Roman"/>
          <w:vanish/>
          <w:color w:val="000000"/>
        </w:rPr>
        <w:t>(7), pp. 539-550. </w:t>
      </w:r>
    </w:p>
    <w:p w14:paraId="36242C64"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Mallinger, R.E. &amp; Gratton, C. 2015. Species richness of wild bees, but not the use of managed honeybees, increases fruit set of a pollinator</w:t>
      </w:r>
      <w:r w:rsidRPr="00DD19FD">
        <w:rPr>
          <w:vanish/>
          <w:color w:val="000000"/>
        </w:rPr>
        <w:t>‐</w:t>
      </w:r>
      <w:r w:rsidRPr="00DD19FD">
        <w:rPr>
          <w:rFonts w:ascii="Times New Roman" w:hAnsi="Times New Roman"/>
          <w:vanish/>
          <w:color w:val="000000"/>
        </w:rPr>
        <w:t xml:space="preserve">dependent crop. </w:t>
      </w:r>
      <w:r w:rsidRPr="00DD19FD">
        <w:rPr>
          <w:rFonts w:ascii="Times New Roman" w:hAnsi="Times New Roman"/>
          <w:i/>
          <w:vanish/>
          <w:color w:val="000000"/>
        </w:rPr>
        <w:t>Journal of Applied Ecology, 52</w:t>
      </w:r>
      <w:r w:rsidRPr="00DD19FD">
        <w:rPr>
          <w:rFonts w:ascii="Times New Roman" w:hAnsi="Times New Roman"/>
          <w:vanish/>
          <w:color w:val="000000"/>
        </w:rPr>
        <w:t>(2), pp. 323-330. </w:t>
      </w:r>
    </w:p>
    <w:p w14:paraId="24C7C8CE"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Marini, L., Quaranta, M., Fontana, P., Biesmeijer, J.C. &amp; Bommarco, R. 2012. Landscape context and elevation affect pollinator communities in intensive apple orchards. </w:t>
      </w:r>
      <w:r w:rsidRPr="00DD19FD">
        <w:rPr>
          <w:rFonts w:ascii="Times New Roman" w:hAnsi="Times New Roman"/>
          <w:i/>
          <w:vanish/>
          <w:color w:val="000000"/>
        </w:rPr>
        <w:t>Basic and Applied Ecology, 13</w:t>
      </w:r>
      <w:r w:rsidRPr="00DD19FD">
        <w:rPr>
          <w:rFonts w:ascii="Times New Roman" w:hAnsi="Times New Roman"/>
          <w:vanish/>
          <w:color w:val="000000"/>
        </w:rPr>
        <w:t>(8), pp. 681-689. </w:t>
      </w:r>
    </w:p>
    <w:p w14:paraId="1F6F3D76"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Martins, K.T., Gonzalez, A. &amp; Lechowicz, M.J. 2015. Pollination services are mediated by bee functional diversity and landscape context. </w:t>
      </w:r>
      <w:r w:rsidRPr="00DD19FD">
        <w:rPr>
          <w:rFonts w:ascii="Times New Roman" w:hAnsi="Times New Roman"/>
          <w:i/>
          <w:vanish/>
          <w:color w:val="000000"/>
        </w:rPr>
        <w:t>Agriculture, Ecosystems &amp; Environment, 200</w:t>
      </w:r>
      <w:r w:rsidRPr="00DD19FD">
        <w:rPr>
          <w:rFonts w:ascii="Times New Roman" w:hAnsi="Times New Roman"/>
          <w:vanish/>
          <w:color w:val="000000"/>
        </w:rPr>
        <w:t>, pp. 12-20. </w:t>
      </w:r>
    </w:p>
    <w:p w14:paraId="09959B4E"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Menz, M.H.M., Phillips, R.D., Winfree, R., Kremen, C., Aizen, M.A., Johnson, S.D. &amp; Dixon, K.W. 2011. Reconnecting plants and pollinators: challenges in the restoration of pollination mutualisms. </w:t>
      </w:r>
      <w:r w:rsidRPr="00DD19FD">
        <w:rPr>
          <w:rFonts w:ascii="Times New Roman" w:hAnsi="Times New Roman"/>
          <w:i/>
          <w:vanish/>
          <w:color w:val="000000"/>
        </w:rPr>
        <w:t>Trends in Plant Science, 16</w:t>
      </w:r>
      <w:r w:rsidRPr="00DD19FD">
        <w:rPr>
          <w:rFonts w:ascii="Times New Roman" w:hAnsi="Times New Roman"/>
          <w:vanish/>
          <w:color w:val="000000"/>
        </w:rPr>
        <w:t>(1), pp. 4-12. </w:t>
      </w:r>
    </w:p>
    <w:p w14:paraId="4B73C518"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Montero-Castaño, A., Ortiz-Sánchez, F.J. &amp; Vilà, M. 2016. Mass flowering crops in a patchy agricultural landscape can reduce bee abundance in adjacent shrublands. </w:t>
      </w:r>
      <w:r w:rsidRPr="00DD19FD">
        <w:rPr>
          <w:rFonts w:ascii="Times New Roman" w:hAnsi="Times New Roman"/>
          <w:i/>
          <w:vanish/>
          <w:color w:val="000000"/>
        </w:rPr>
        <w:t>Agriculture, Ecosystems &amp; Environment, 223</w:t>
      </w:r>
      <w:r w:rsidRPr="00DD19FD">
        <w:rPr>
          <w:rFonts w:ascii="Times New Roman" w:hAnsi="Times New Roman"/>
          <w:vanish/>
          <w:color w:val="000000"/>
        </w:rPr>
        <w:t>, pp. 22-30. </w:t>
      </w:r>
    </w:p>
    <w:p w14:paraId="335D07AE"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Olesen, J.M., Bascompte, J., Elberling, H. &amp; Jordano, P. 2008. Temporal dynamics in a pollination network. </w:t>
      </w:r>
      <w:r w:rsidRPr="00DD19FD">
        <w:rPr>
          <w:rFonts w:ascii="Times New Roman" w:hAnsi="Times New Roman"/>
          <w:i/>
          <w:vanish/>
          <w:color w:val="000000"/>
        </w:rPr>
        <w:t>Ecology, 89</w:t>
      </w:r>
      <w:r w:rsidRPr="00DD19FD">
        <w:rPr>
          <w:rFonts w:ascii="Times New Roman" w:hAnsi="Times New Roman"/>
          <w:vanish/>
          <w:color w:val="000000"/>
        </w:rPr>
        <w:t>(6), pp. 1573-1582. </w:t>
      </w:r>
    </w:p>
    <w:p w14:paraId="12FC6F83"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Paton, P.W. 1994. The effect of edge on avian nest success: How strong is the evidence? </w:t>
      </w:r>
      <w:r w:rsidRPr="00DD19FD">
        <w:rPr>
          <w:rFonts w:ascii="Times New Roman" w:hAnsi="Times New Roman"/>
          <w:i/>
          <w:vanish/>
          <w:color w:val="000000"/>
        </w:rPr>
        <w:t>Conservation Biology, 8</w:t>
      </w:r>
      <w:r w:rsidRPr="00DD19FD">
        <w:rPr>
          <w:rFonts w:ascii="Times New Roman" w:hAnsi="Times New Roman"/>
          <w:vanish/>
          <w:color w:val="000000"/>
        </w:rPr>
        <w:t>(1), pp. 17-26. </w:t>
      </w:r>
    </w:p>
    <w:p w14:paraId="794EAB22"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Pufal, G., Steffan-Dewenter, I. &amp; Klein, A. 2017. Crop pollination services at the landscape scale. </w:t>
      </w:r>
      <w:r w:rsidRPr="00DD19FD">
        <w:rPr>
          <w:rFonts w:ascii="Times New Roman" w:hAnsi="Times New Roman"/>
          <w:i/>
          <w:vanish/>
          <w:color w:val="000000"/>
        </w:rPr>
        <w:t>Current Opinion in Insect Science, 21</w:t>
      </w:r>
      <w:r w:rsidRPr="00DD19FD">
        <w:rPr>
          <w:rFonts w:ascii="Times New Roman" w:hAnsi="Times New Roman"/>
          <w:vanish/>
          <w:color w:val="000000"/>
        </w:rPr>
        <w:t>, pp. 91-97. </w:t>
      </w:r>
    </w:p>
    <w:p w14:paraId="5A08408B"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Pywell, R., Warman, E., Carvell, C., Sparks, T., Dicks, L., Bennett, D., Wright, A., Critchley, C. &amp; Sherwood, A. 2005. Providing foraging resources for bumblebees in intensively farmed landscapes. </w:t>
      </w:r>
      <w:r w:rsidRPr="00DD19FD">
        <w:rPr>
          <w:rFonts w:ascii="Times New Roman" w:hAnsi="Times New Roman"/>
          <w:i/>
          <w:vanish/>
          <w:color w:val="000000"/>
        </w:rPr>
        <w:t>Biological Conservation, 121</w:t>
      </w:r>
      <w:r w:rsidRPr="00DD19FD">
        <w:rPr>
          <w:rFonts w:ascii="Times New Roman" w:hAnsi="Times New Roman"/>
          <w:vanish/>
          <w:color w:val="000000"/>
        </w:rPr>
        <w:t>(4), pp. 479-494. </w:t>
      </w:r>
    </w:p>
    <w:p w14:paraId="09A104D1"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Pywell, R., Warman, E., Hulmes, L., Hulmes, S., Nuttall, P., Sparks, T., Critchley, C. &amp; Sherwood, A. 2006. Effectiveness of new agri-environment schemes in providing foraging resources for bumblebees in intensively farmed landscapes. </w:t>
      </w:r>
      <w:r w:rsidRPr="00DD19FD">
        <w:rPr>
          <w:rFonts w:ascii="Times New Roman" w:hAnsi="Times New Roman"/>
          <w:i/>
          <w:vanish/>
          <w:color w:val="000000"/>
        </w:rPr>
        <w:t>Biological Conservation, 129</w:t>
      </w:r>
      <w:r w:rsidRPr="00DD19FD">
        <w:rPr>
          <w:rFonts w:ascii="Times New Roman" w:hAnsi="Times New Roman"/>
          <w:vanish/>
          <w:color w:val="000000"/>
        </w:rPr>
        <w:t>(2), pp. 192-206. </w:t>
      </w:r>
    </w:p>
    <w:p w14:paraId="0142841F"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Raine, N.E. &amp; Chittka, L. 2007. The adaptive significance of sensory bias in a foraging context: floral colour preferences in the bumblebee </w:t>
      </w:r>
      <w:r w:rsidRPr="00DD19FD">
        <w:rPr>
          <w:rFonts w:ascii="Times New Roman" w:hAnsi="Times New Roman"/>
          <w:i/>
          <w:vanish/>
          <w:color w:val="000000"/>
        </w:rPr>
        <w:t>Bombus terrestris</w:t>
      </w:r>
      <w:r w:rsidRPr="00DD19FD">
        <w:rPr>
          <w:rFonts w:ascii="Times New Roman" w:hAnsi="Times New Roman"/>
          <w:vanish/>
          <w:color w:val="000000"/>
        </w:rPr>
        <w:t xml:space="preserve">. </w:t>
      </w:r>
      <w:r w:rsidRPr="00DD19FD">
        <w:rPr>
          <w:rFonts w:ascii="Times New Roman" w:hAnsi="Times New Roman"/>
          <w:i/>
          <w:vanish/>
          <w:color w:val="000000"/>
        </w:rPr>
        <w:t>PLoS One, 2</w:t>
      </w:r>
      <w:r w:rsidRPr="00DD19FD">
        <w:rPr>
          <w:rFonts w:ascii="Times New Roman" w:hAnsi="Times New Roman"/>
          <w:vanish/>
          <w:color w:val="000000"/>
        </w:rPr>
        <w:t>(6), pp. e556. </w:t>
      </w:r>
    </w:p>
    <w:p w14:paraId="6FD34398"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Rands, S.A. &amp; Whitney, H.M. 2010. Effects of pollinator density-dependent preferences on field margin visitations in the midst of agricultural monocultures: A modelling approach. </w:t>
      </w:r>
      <w:r w:rsidRPr="00DD19FD">
        <w:rPr>
          <w:rFonts w:ascii="Times New Roman" w:hAnsi="Times New Roman"/>
          <w:i/>
          <w:vanish/>
          <w:color w:val="000000"/>
        </w:rPr>
        <w:t>Ecological Modelling, 221</w:t>
      </w:r>
      <w:r w:rsidRPr="00DD19FD">
        <w:rPr>
          <w:rFonts w:ascii="Times New Roman" w:hAnsi="Times New Roman"/>
          <w:vanish/>
          <w:color w:val="000000"/>
        </w:rPr>
        <w:t>(9), pp. 1310-1316. </w:t>
      </w:r>
    </w:p>
    <w:p w14:paraId="16D5101D"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Roulston, T.H. &amp; Goodell, K. 2011. The role of resources and risks in regulating wild bee populations. </w:t>
      </w:r>
      <w:r w:rsidRPr="00DD19FD">
        <w:rPr>
          <w:rFonts w:ascii="Times New Roman" w:hAnsi="Times New Roman"/>
          <w:i/>
          <w:vanish/>
          <w:color w:val="000000"/>
        </w:rPr>
        <w:t>Annual Review of Entomology, 56</w:t>
      </w:r>
      <w:r w:rsidRPr="00DD19FD">
        <w:rPr>
          <w:rFonts w:ascii="Times New Roman" w:hAnsi="Times New Roman"/>
          <w:vanish/>
          <w:color w:val="000000"/>
        </w:rPr>
        <w:t>, pp. 293-312. </w:t>
      </w:r>
    </w:p>
    <w:p w14:paraId="06D7EB26"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Russo, L., DeBarros, N., Yang, S., Shea, K. &amp; Mortensen, D. 2013. Supporting crop pollinators with floral resources: network</w:t>
      </w:r>
      <w:r w:rsidRPr="00DD19FD">
        <w:rPr>
          <w:vanish/>
          <w:color w:val="000000"/>
        </w:rPr>
        <w:t>‐</w:t>
      </w:r>
      <w:r w:rsidRPr="00DD19FD">
        <w:rPr>
          <w:rFonts w:ascii="Times New Roman" w:hAnsi="Times New Roman"/>
          <w:vanish/>
          <w:color w:val="000000"/>
        </w:rPr>
        <w:t xml:space="preserve">based phenological matching. </w:t>
      </w:r>
      <w:r w:rsidRPr="00DD19FD">
        <w:rPr>
          <w:rFonts w:ascii="Times New Roman" w:hAnsi="Times New Roman"/>
          <w:i/>
          <w:vanish/>
          <w:color w:val="000000"/>
        </w:rPr>
        <w:t>Ecology and evolution, 3</w:t>
      </w:r>
      <w:r w:rsidRPr="00DD19FD">
        <w:rPr>
          <w:rFonts w:ascii="Times New Roman" w:hAnsi="Times New Roman"/>
          <w:vanish/>
          <w:color w:val="000000"/>
        </w:rPr>
        <w:t>(9), pp. 3125-3140. </w:t>
      </w:r>
    </w:p>
    <w:p w14:paraId="2464D6A4"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Samnegård, U., Persson, A.S. &amp; Smith, H.G. 2011. Gardens benefit bees and enhance pollination in intensively managed farmland. </w:t>
      </w:r>
      <w:r w:rsidRPr="00DD19FD">
        <w:rPr>
          <w:rFonts w:ascii="Times New Roman" w:hAnsi="Times New Roman"/>
          <w:i/>
          <w:vanish/>
          <w:color w:val="000000"/>
        </w:rPr>
        <w:t>Biological Conservation, 144</w:t>
      </w:r>
      <w:r w:rsidRPr="00DD19FD">
        <w:rPr>
          <w:rFonts w:ascii="Times New Roman" w:hAnsi="Times New Roman"/>
          <w:vanish/>
          <w:color w:val="000000"/>
        </w:rPr>
        <w:t>(11), pp. 2602-2606. </w:t>
      </w:r>
    </w:p>
    <w:p w14:paraId="4B8B1025"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Senapathi, D., Biesmeijer, J.C., Breeze, T.D., Kleijn, D., Potts, S.G. &amp; Carvalheiro, L.G. 2015. Pollinator conservation—the difference between managing for pollination services and preserving pollinator diversity. </w:t>
      </w:r>
      <w:r w:rsidRPr="00DD19FD">
        <w:rPr>
          <w:rFonts w:ascii="Times New Roman" w:hAnsi="Times New Roman"/>
          <w:i/>
          <w:vanish/>
          <w:color w:val="000000"/>
        </w:rPr>
        <w:t>Current Opinion in Insect Science, 12</w:t>
      </w:r>
      <w:r w:rsidRPr="00DD19FD">
        <w:rPr>
          <w:rFonts w:ascii="Times New Roman" w:hAnsi="Times New Roman"/>
          <w:vanish/>
          <w:color w:val="000000"/>
        </w:rPr>
        <w:t>, pp. 93-101. </w:t>
      </w:r>
    </w:p>
    <w:p w14:paraId="30F7289E"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Smith, H., Firbank, L. &amp; Macdonald, D. 1999. Uncropped edges of arable fields managed for biodiversity do not increase weed occurrence in adjacent crops. </w:t>
      </w:r>
      <w:r w:rsidRPr="00DD19FD">
        <w:rPr>
          <w:rFonts w:ascii="Times New Roman" w:hAnsi="Times New Roman"/>
          <w:i/>
          <w:vanish/>
          <w:color w:val="000000"/>
        </w:rPr>
        <w:t>Biological Conservation, 89</w:t>
      </w:r>
      <w:r w:rsidRPr="00DD19FD">
        <w:rPr>
          <w:rFonts w:ascii="Times New Roman" w:hAnsi="Times New Roman"/>
          <w:vanish/>
          <w:color w:val="000000"/>
        </w:rPr>
        <w:t>(1), pp. 107-111. </w:t>
      </w:r>
    </w:p>
    <w:p w14:paraId="14DE12B0"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Steffan-Dewenter, I. &amp; Kuhn, A. 2003. Honeybee foraging in differentially structured landscapes. </w:t>
      </w:r>
      <w:r w:rsidRPr="00DD19FD">
        <w:rPr>
          <w:rFonts w:ascii="Times New Roman" w:hAnsi="Times New Roman"/>
          <w:i/>
          <w:vanish/>
          <w:color w:val="000000"/>
        </w:rPr>
        <w:t>Proceedings.Biological sciences, 270</w:t>
      </w:r>
      <w:r w:rsidRPr="00DD19FD">
        <w:rPr>
          <w:rFonts w:ascii="Times New Roman" w:hAnsi="Times New Roman"/>
          <w:vanish/>
          <w:color w:val="000000"/>
        </w:rPr>
        <w:t>(1515), pp. 569-575. </w:t>
      </w:r>
    </w:p>
    <w:p w14:paraId="267FA2E3"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Uyttenbroeck, R., Piqueray, J., Hatt, S., Mahy, G. &amp; Monty, A. 2017. Increasing plant functional diversity is not the key for supporting pollinators in wildflower strips. </w:t>
      </w:r>
      <w:r w:rsidRPr="00DD19FD">
        <w:rPr>
          <w:rFonts w:ascii="Times New Roman" w:hAnsi="Times New Roman"/>
          <w:i/>
          <w:vanish/>
          <w:color w:val="000000"/>
        </w:rPr>
        <w:t>Agriculture, Ecosystems &amp; Environment, 249</w:t>
      </w:r>
      <w:r w:rsidRPr="00DD19FD">
        <w:rPr>
          <w:rFonts w:ascii="Times New Roman" w:hAnsi="Times New Roman"/>
          <w:vanish/>
          <w:color w:val="000000"/>
        </w:rPr>
        <w:t>, pp. 144-155. </w:t>
      </w:r>
    </w:p>
    <w:p w14:paraId="099893BE"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Vaudo, A.D., Tooker, J.F., Grozinger, C.M. &amp; Patch, H.M. 2015. Bee nutrition and floral resource restoration. </w:t>
      </w:r>
      <w:r w:rsidRPr="00DD19FD">
        <w:rPr>
          <w:rFonts w:ascii="Times New Roman" w:hAnsi="Times New Roman"/>
          <w:i/>
          <w:vanish/>
          <w:color w:val="000000"/>
        </w:rPr>
        <w:t>Current Opinion in Insect Science, 10</w:t>
      </w:r>
      <w:r w:rsidRPr="00DD19FD">
        <w:rPr>
          <w:rFonts w:ascii="Times New Roman" w:hAnsi="Times New Roman"/>
          <w:vanish/>
          <w:color w:val="000000"/>
        </w:rPr>
        <w:t>, pp. 133-141. </w:t>
      </w:r>
    </w:p>
    <w:p w14:paraId="3D68991F"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Wei, S., Wang, R., Smirle, M.J. &amp; Xu, H. 2002. Release of </w:t>
      </w:r>
      <w:r w:rsidRPr="00DD19FD">
        <w:rPr>
          <w:rFonts w:ascii="Times New Roman" w:hAnsi="Times New Roman"/>
          <w:i/>
          <w:vanish/>
          <w:color w:val="000000"/>
        </w:rPr>
        <w:t xml:space="preserve">Osmia excavata </w:t>
      </w:r>
      <w:r w:rsidRPr="00DD19FD">
        <w:rPr>
          <w:rFonts w:ascii="Times New Roman" w:hAnsi="Times New Roman"/>
          <w:vanish/>
          <w:color w:val="000000"/>
        </w:rPr>
        <w:t xml:space="preserve">and </w:t>
      </w:r>
      <w:r w:rsidRPr="00DD19FD">
        <w:rPr>
          <w:rFonts w:ascii="Times New Roman" w:hAnsi="Times New Roman"/>
          <w:i/>
          <w:vanish/>
          <w:color w:val="000000"/>
        </w:rPr>
        <w:t xml:space="preserve">Osmia jacoti </w:t>
      </w:r>
      <w:r w:rsidRPr="00DD19FD">
        <w:rPr>
          <w:rFonts w:ascii="Times New Roman" w:hAnsi="Times New Roman"/>
          <w:vanish/>
          <w:color w:val="000000"/>
        </w:rPr>
        <w:t xml:space="preserve">(Hymenoptera: Megachilidae) for apple pollination. </w:t>
      </w:r>
      <w:r w:rsidRPr="00DD19FD">
        <w:rPr>
          <w:rFonts w:ascii="Times New Roman" w:hAnsi="Times New Roman"/>
          <w:i/>
          <w:vanish/>
          <w:color w:val="000000"/>
        </w:rPr>
        <w:t>The Canadian Entomologist, 134</w:t>
      </w:r>
      <w:r w:rsidRPr="00DD19FD">
        <w:rPr>
          <w:rFonts w:ascii="Times New Roman" w:hAnsi="Times New Roman"/>
          <w:vanish/>
          <w:color w:val="000000"/>
        </w:rPr>
        <w:t>(3), pp. 369-380. </w:t>
      </w:r>
    </w:p>
    <w:p w14:paraId="70C6FD78"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Westphal, C., Steffan-Dewenter, I. &amp; Tscharntke, T. 2006. Bumblebees experience landscapes at different spatial scales: possible implications for coexistence. </w:t>
      </w:r>
      <w:r w:rsidRPr="00DD19FD">
        <w:rPr>
          <w:rFonts w:ascii="Times New Roman" w:hAnsi="Times New Roman"/>
          <w:i/>
          <w:vanish/>
          <w:color w:val="000000"/>
        </w:rPr>
        <w:t>Oecologia, 149</w:t>
      </w:r>
      <w:r w:rsidRPr="00DD19FD">
        <w:rPr>
          <w:rFonts w:ascii="Times New Roman" w:hAnsi="Times New Roman"/>
          <w:vanish/>
          <w:color w:val="000000"/>
        </w:rPr>
        <w:t>(2), pp. 289-300. </w:t>
      </w:r>
    </w:p>
    <w:p w14:paraId="1CF6E22D"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Winfree, R. 2010. The conservation and restoration of wild bees. </w:t>
      </w:r>
      <w:r w:rsidRPr="00DD19FD">
        <w:rPr>
          <w:rFonts w:ascii="Times New Roman" w:hAnsi="Times New Roman"/>
          <w:i/>
          <w:vanish/>
          <w:color w:val="000000"/>
        </w:rPr>
        <w:t>Annals of the New York Academy of Sciences, 1195</w:t>
      </w:r>
      <w:r w:rsidRPr="00DD19FD">
        <w:rPr>
          <w:rFonts w:ascii="Times New Roman" w:hAnsi="Times New Roman"/>
          <w:vanish/>
          <w:color w:val="000000"/>
        </w:rPr>
        <w:t>(1), pp. 169-197. </w:t>
      </w:r>
    </w:p>
    <w:p w14:paraId="464F9C4F"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Winfree, R., Williams, N.M., Dushoff, J. &amp; Kremen, C. 2007. Native bees provide insurance against ongoing honey bee losses. </w:t>
      </w:r>
      <w:r w:rsidRPr="00DD19FD">
        <w:rPr>
          <w:rFonts w:ascii="Times New Roman" w:hAnsi="Times New Roman"/>
          <w:i/>
          <w:vanish/>
          <w:color w:val="000000"/>
        </w:rPr>
        <w:t>Ecology Letters, 10</w:t>
      </w:r>
      <w:r w:rsidRPr="00DD19FD">
        <w:rPr>
          <w:rFonts w:ascii="Times New Roman" w:hAnsi="Times New Roman"/>
          <w:vanish/>
          <w:color w:val="000000"/>
        </w:rPr>
        <w:t>(11), pp. 1105-1113. </w:t>
      </w:r>
    </w:p>
    <w:p w14:paraId="772C52DF"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Wolf, S. &amp; Moritz, R.F. 2008. Foraging distance in </w:t>
      </w:r>
      <w:r w:rsidRPr="00DD19FD">
        <w:rPr>
          <w:rFonts w:ascii="Times New Roman" w:hAnsi="Times New Roman"/>
          <w:i/>
          <w:vanish/>
          <w:color w:val="000000"/>
        </w:rPr>
        <w:t xml:space="preserve">Bombus terrestris </w:t>
      </w:r>
      <w:r w:rsidRPr="00DD19FD">
        <w:rPr>
          <w:rFonts w:ascii="Times New Roman" w:hAnsi="Times New Roman"/>
          <w:vanish/>
          <w:color w:val="000000"/>
        </w:rPr>
        <w:t xml:space="preserve">L.(Hymenoptera: Apidae). </w:t>
      </w:r>
      <w:r w:rsidRPr="00DD19FD">
        <w:rPr>
          <w:rFonts w:ascii="Times New Roman" w:hAnsi="Times New Roman"/>
          <w:i/>
          <w:vanish/>
          <w:color w:val="000000"/>
        </w:rPr>
        <w:t>Apidologie, 39</w:t>
      </w:r>
      <w:r w:rsidRPr="00DD19FD">
        <w:rPr>
          <w:rFonts w:ascii="Times New Roman" w:hAnsi="Times New Roman"/>
          <w:vanish/>
          <w:color w:val="000000"/>
        </w:rPr>
        <w:t>(4), pp. 419-427. </w:t>
      </w:r>
    </w:p>
    <w:p w14:paraId="7A741C7C"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Wood, T.J., Holland, J.M. &amp; Goulson, D. 2015. Pollinator-friendly management does not increase the diversity of farmland bees and wasps. </w:t>
      </w:r>
      <w:r w:rsidRPr="00DD19FD">
        <w:rPr>
          <w:rFonts w:ascii="Times New Roman" w:hAnsi="Times New Roman"/>
          <w:i/>
          <w:vanish/>
          <w:color w:val="000000"/>
        </w:rPr>
        <w:t>Biological Conservation, 187</w:t>
      </w:r>
      <w:r w:rsidRPr="00DD19FD">
        <w:rPr>
          <w:rFonts w:ascii="Times New Roman" w:hAnsi="Times New Roman"/>
          <w:vanish/>
          <w:color w:val="000000"/>
        </w:rPr>
        <w:t>, pp. 120-126. </w:t>
      </w:r>
    </w:p>
    <w:p w14:paraId="5375BB67" w14:textId="77777777" w:rsidR="00AF0425" w:rsidRPr="00DD19FD" w:rsidRDefault="006550C2">
      <w:pPr>
        <w:pStyle w:val="Textbody"/>
        <w:spacing w:after="120"/>
        <w:ind w:hanging="450"/>
        <w:rPr>
          <w:rFonts w:hint="eastAsia"/>
          <w:vanish/>
        </w:rPr>
      </w:pPr>
      <w:r w:rsidRPr="00DD19FD">
        <w:rPr>
          <w:rFonts w:ascii="Times New Roman" w:hAnsi="Times New Roman"/>
          <w:vanish/>
          <w:color w:val="000000"/>
        </w:rPr>
        <w:t xml:space="preserve">Wratten, S.D., Gillespie, M., Decourtye, A., Mader, E. &amp; Desneux, N. 2012. Pollinator habitat enhancement: Benefits to other ecosystem services. </w:t>
      </w:r>
      <w:r w:rsidRPr="00DD19FD">
        <w:rPr>
          <w:rFonts w:ascii="Times New Roman" w:hAnsi="Times New Roman"/>
          <w:i/>
          <w:vanish/>
          <w:color w:val="000000"/>
        </w:rPr>
        <w:t>Agriculture, Ecosystems &amp; Environment, 159</w:t>
      </w:r>
      <w:r w:rsidRPr="00DD19FD">
        <w:rPr>
          <w:rFonts w:ascii="Times New Roman" w:hAnsi="Times New Roman"/>
          <w:vanish/>
          <w:color w:val="000000"/>
        </w:rPr>
        <w:t>, pp. 112-122. </w:t>
      </w:r>
    </w:p>
    <w:p w14:paraId="66A35015" w14:textId="77777777" w:rsidR="00AF0425" w:rsidRPr="00DD19FD" w:rsidRDefault="006550C2">
      <w:pPr>
        <w:pStyle w:val="Textbody"/>
        <w:rPr>
          <w:rFonts w:hint="eastAsia"/>
          <w:vanish/>
        </w:rPr>
      </w:pPr>
      <w:r w:rsidRPr="00DD19FD">
        <w:rPr>
          <w:vanish/>
        </w:rPr>
        <w:br/>
      </w:r>
    </w:p>
    <w:sectPr w:rsidR="00AF0425" w:rsidRPr="00DD19F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5FC16" w14:textId="77777777" w:rsidR="006550C2" w:rsidRDefault="006550C2">
      <w:pPr>
        <w:rPr>
          <w:rFonts w:hint="eastAsia"/>
        </w:rPr>
      </w:pPr>
      <w:r>
        <w:separator/>
      </w:r>
    </w:p>
  </w:endnote>
  <w:endnote w:type="continuationSeparator" w:id="0">
    <w:p w14:paraId="03D954CA" w14:textId="77777777" w:rsidR="006550C2" w:rsidRDefault="006550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9E5B" w14:textId="77777777" w:rsidR="006550C2" w:rsidRDefault="006550C2">
      <w:pPr>
        <w:rPr>
          <w:rFonts w:hint="eastAsia"/>
        </w:rPr>
      </w:pPr>
      <w:r>
        <w:rPr>
          <w:color w:val="000000"/>
        </w:rPr>
        <w:separator/>
      </w:r>
    </w:p>
  </w:footnote>
  <w:footnote w:type="continuationSeparator" w:id="0">
    <w:p w14:paraId="1428F65F" w14:textId="77777777" w:rsidR="006550C2" w:rsidRDefault="006550C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E94"/>
    <w:multiLevelType w:val="multilevel"/>
    <w:tmpl w:val="95FC918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DD1263"/>
    <w:multiLevelType w:val="multilevel"/>
    <w:tmpl w:val="307C62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87916E0"/>
    <w:multiLevelType w:val="multilevel"/>
    <w:tmpl w:val="8DA2E28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21C116D6"/>
    <w:multiLevelType w:val="multilevel"/>
    <w:tmpl w:val="7F8207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5D93F3A"/>
    <w:multiLevelType w:val="multilevel"/>
    <w:tmpl w:val="92ECE83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454A645D"/>
    <w:multiLevelType w:val="multilevel"/>
    <w:tmpl w:val="088ADE5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4C5B7FD1"/>
    <w:multiLevelType w:val="multilevel"/>
    <w:tmpl w:val="723E18F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15:restartNumberingAfterBreak="0">
    <w:nsid w:val="58C65E58"/>
    <w:multiLevelType w:val="multilevel"/>
    <w:tmpl w:val="3C806ED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5D085066"/>
    <w:multiLevelType w:val="multilevel"/>
    <w:tmpl w:val="631A52C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5F754F4C"/>
    <w:multiLevelType w:val="multilevel"/>
    <w:tmpl w:val="DEE476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6E6F7100"/>
    <w:multiLevelType w:val="multilevel"/>
    <w:tmpl w:val="D7C4241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7870235D"/>
    <w:multiLevelType w:val="multilevel"/>
    <w:tmpl w:val="BFB033D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7C5403CA"/>
    <w:multiLevelType w:val="multilevel"/>
    <w:tmpl w:val="FB20869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2"/>
  </w:num>
  <w:num w:numId="2">
    <w:abstractNumId w:val="6"/>
  </w:num>
  <w:num w:numId="3">
    <w:abstractNumId w:val="7"/>
  </w:num>
  <w:num w:numId="4">
    <w:abstractNumId w:val="1"/>
  </w:num>
  <w:num w:numId="5">
    <w:abstractNumId w:val="0"/>
  </w:num>
  <w:num w:numId="6">
    <w:abstractNumId w:val="8"/>
  </w:num>
  <w:num w:numId="7">
    <w:abstractNumId w:val="10"/>
  </w:num>
  <w:num w:numId="8">
    <w:abstractNumId w:val="5"/>
  </w:num>
  <w:num w:numId="9">
    <w:abstractNumId w:val="4"/>
  </w:num>
  <w:num w:numId="10">
    <w:abstractNumId w:val="3"/>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F0425"/>
    <w:rsid w:val="004A7C1D"/>
    <w:rsid w:val="006550C2"/>
    <w:rsid w:val="006737CF"/>
    <w:rsid w:val="00AF0425"/>
    <w:rsid w:val="00DD19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BF0E"/>
  <w15:docId w15:val="{4C2F3E7F-56FE-44E8-BE7E-B581CED8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Textbody"/>
    <w:pPr>
      <w:outlineLvl w:val="0"/>
    </w:pPr>
    <w:rPr>
      <w:rFonts w:ascii="Liberation Serif" w:eastAsia="SimSun" w:hAnsi="Liberation Serif"/>
      <w:b/>
      <w:bCs/>
      <w:sz w:val="48"/>
      <w:szCs w:val="48"/>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5">
    <w:name w:val="heading 5"/>
    <w:basedOn w:val="Heading"/>
    <w:next w:val="Textbody"/>
    <w:pPr>
      <w:spacing w:before="120" w:after="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6737CF"/>
    <w:rPr>
      <w:rFonts w:ascii="Tahoma" w:hAnsi="Tahoma" w:cs="Mangal"/>
      <w:sz w:val="16"/>
      <w:szCs w:val="14"/>
    </w:rPr>
  </w:style>
  <w:style w:type="character" w:customStyle="1" w:styleId="BalloonTextChar">
    <w:name w:val="Balloon Text Char"/>
    <w:basedOn w:val="DefaultParagraphFont"/>
    <w:link w:val="BalloonText"/>
    <w:uiPriority w:val="99"/>
    <w:semiHidden/>
    <w:rsid w:val="006737C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38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7331</Words>
  <Characters>41789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 Burton</dc:creator>
  <cp:lastModifiedBy>Reviser</cp:lastModifiedBy>
  <cp:revision>3</cp:revision>
  <dcterms:created xsi:type="dcterms:W3CDTF">2019-10-22T14:16:00Z</dcterms:created>
  <dcterms:modified xsi:type="dcterms:W3CDTF">2019-11-07T08:36:00Z</dcterms:modified>
</cp:coreProperties>
</file>