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25" w:rsidRDefault="006550C2">
      <w:pPr>
        <w:pStyle w:val="Standard"/>
        <w:spacing w:after="283"/>
        <w:rPr>
          <w:rFonts w:hint="eastAsia"/>
        </w:rPr>
      </w:pPr>
      <w:bookmarkStart w:id="0" w:name="docs-internal-guid-895c4046-7fff-f8c1-36"/>
      <w:bookmarkEnd w:id="0"/>
      <w:r>
        <w:br/>
      </w:r>
    </w:p>
    <w:p w:rsidR="00AF0425" w:rsidRDefault="006550C2">
      <w:pPr>
        <w:pStyle w:val="Textbody"/>
        <w:spacing w:after="240" w:line="331" w:lineRule="auto"/>
        <w:rPr>
          <w:rFonts w:hint="eastAsia"/>
        </w:rPr>
      </w:pPr>
      <w:r>
        <w:rPr>
          <w:i/>
          <w:color w:val="000000"/>
          <w:rFonts w:ascii="Times New Roman" w:hAnsi="Times New Roman"/>
        </w:rPr>
        <w:drawing>
          <wp:inline distT="0" distB="0" distL="0" distR="0">
            <wp:extent cx="1473839" cy="259200"/>
            <wp:effectExtent l="0" t="0" r="0" b="750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73839" cy="259200"/>
                    </a:xfrm>
                    <a:prstGeom prst="rect">
                      <a:avLst/>
                    </a:prstGeom>
                    <a:ln>
                      <a:noFill/>
                      <a:prstDash/>
                    </a:ln>
                  </pic:spPr>
                </pic:pic>
              </a:graphicData>
            </a:graphic>
          </wp:inline>
        </w:drawing>
      </w:r>
      <w:r>
        <w:rPr>
          <w:color w:val="000000"/>
          <w:i/>
          <w:rFonts w:ascii="Times New Roman" w:hAnsi="Times New Roman"/>
        </w:rPr>
        <w:t xml:space="preserve">Το παρόν κείμενο βασίζεται σε ανασκόπηση της ακαδημαϊκής βιβλιογραφίας από τον Pavlo Ardanov στο πλαίσιο του συνεργατικού μας έργου στο Παρατηρητήριο GROW.</w:t>
      </w:r>
      <w:r>
        <w:rPr>
          <w:color w:val="000000"/>
        </w:rPr>
        <w:t xml:space="preserve"> </w:t>
      </w:r>
    </w:p>
    <w:p w:rsidR="00AF0425" w:rsidRDefault="006550C2">
      <w:pPr>
        <w:pStyle w:val="Textbody"/>
        <w:spacing w:before="240" w:after="240" w:line="331" w:lineRule="auto"/>
        <w:rPr>
          <w:i/>
          <w:color w:val="000000"/>
          <w:rFonts w:ascii="Times New Roman" w:hAnsi="Times New Roman"/>
        </w:rPr>
      </w:pPr>
      <w:r>
        <w:rPr>
          <w:i/>
          <w:color w:val="000000"/>
          <w:rFonts w:ascii="Times New Roman" w:hAnsi="Times New Roman"/>
        </w:rPr>
        <w:drawing>
          <wp:inline distT="0" distB="0" distL="0" distR="0">
            <wp:extent cx="708120" cy="469440"/>
            <wp:effectExtent l="0" t="0" r="0" b="6810"/>
            <wp:docPr id="2" name="Image2" title="Flag of Euro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08120" cy="469440"/>
                    </a:xfrm>
                    <a:prstGeom prst="rect">
                      <a:avLst/>
                    </a:prstGeom>
                    <a:ln>
                      <a:noFill/>
                      <a:prstDash/>
                    </a:ln>
                  </pic:spPr>
                </pic:pic>
              </a:graphicData>
            </a:graphic>
          </wp:inline>
        </w:drawing>
      </w:r>
      <w:r>
        <w:rPr>
          <w:i/>
          <w:color w:val="000000"/>
          <w:rFonts w:ascii="Times New Roman" w:hAnsi="Times New Roman"/>
        </w:rPr>
        <w:t xml:space="preserve">Το Παρατηρητήριο GROW έχει λάβει χρηματοδότηση από το πρόγραμμα έρευνας και καινοτομίας Ορίζοντας 2020 της Ευρωπαϊκής Ένωσης, υπό την συμφωνία επιχορήγησης αριθ. 690199.</w:t>
      </w:r>
    </w:p>
    <w:p w:rsidR="00AF0425" w:rsidRDefault="006550C2">
      <w:pPr>
        <w:pStyle w:val="Textbody"/>
        <w:spacing w:after="120"/>
        <w:ind w:hanging="51"/>
        <w:jc w:val="both"/>
        <w:rPr>
          <w:b/>
          <w:color w:val="000000"/>
          <w:sz w:val="28"/>
          <w:u w:val="single"/>
          <w:shd w:val="clear" w:color="auto" w:fill="FFFFFF"/>
          <w:rFonts w:ascii="Times New Roman" w:hAnsi="Times New Roman"/>
        </w:rPr>
      </w:pPr>
      <w:r>
        <w:rPr>
          <w:b/>
          <w:color w:val="000000"/>
          <w:sz w:val="28"/>
          <w:u w:val="single"/>
          <w:shd w:val="clear" w:color="auto" w:fill="FFFFFF"/>
          <w:rFonts w:ascii="Times New Roman" w:hAnsi="Times New Roman"/>
        </w:rPr>
        <w:t xml:space="preserve">Βιβλιογραφική ανασκόπηση σχετικά με τον τρόπο αύξησης των αριθμών των επικονιαστών</w:t>
      </w:r>
    </w:p>
    <w:p w:rsidR="00AF0425" w:rsidRDefault="006550C2">
      <w:pPr>
        <w:pStyle w:val="Textbody"/>
        <w:spacing w:after="12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Δρ. Pavlo Ardanov, Μάιος 2019</w:t>
      </w:r>
    </w:p>
    <w:p w:rsidR="00AF0425" w:rsidRDefault="006550C2">
      <w:pPr>
        <w:pStyle w:val="Heading1"/>
        <w:spacing w:after="0" w:line="288" w:lineRule="auto"/>
        <w:jc w:val="both"/>
        <w:rPr>
          <w:color w:val="000000"/>
          <w:sz w:val="28"/>
          <w:shd w:val="clear" w:color="auto" w:fill="FFFFFF"/>
          <w:rFonts w:ascii="Times New Roman" w:hAnsi="Times New Roman"/>
        </w:rPr>
      </w:pPr>
      <w:r>
        <w:rPr>
          <w:color w:val="000000"/>
          <w:sz w:val="28"/>
          <w:shd w:val="clear" w:color="auto" w:fill="FFFFFF"/>
          <w:rFonts w:ascii="Times New Roman" w:hAnsi="Times New Roman"/>
        </w:rPr>
        <w:t xml:space="preserve">Σύνοψη</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Η ετήσια συνολική αξία της μεσολαβούμενης από ζώα επικονίασης των καλλιεργειών εκτιμάται στα 153 δισεκατομμύρια δολάρια, ενώ σε πολλές γεωργικές περιοχές υπάρχει έλλειμμα επικονίασης.</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Η αναζήτηση βιβλιογραφίας στο ScienceDirect με τη λέξη-κλειδί «pollinator» (επικονιαστής) επέστρεψε περισσότερα από 30.900 αποτελέσματα.</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Αναλύθηκαν τα πρώτα 1.000 αποτελέσματα (ταξινομημένα κατά συνάφεια), συμπεριλαμβανομένων όλων των άρθρων ανασκόπησης και των ερευνητικών άρθρων που επικεντρώνονται στην Ευρώπη και το εύκρατο κλίμα.</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Σε αυτό το άρθρο γίνεται επίσης ανασκόπηση των βασικών πρακτικών διαχείρισης επικονιαστών.</w:t>
      </w:r>
      <w:r>
        <w:rPr>
          <w:color w:val="000000"/>
          <w:shd w:val="clear" w:color="auto" w:fill="FFFFFF"/>
          <w:rFonts w:ascii="Times New Roman" w:hAnsi="Times New Roman"/>
        </w:rPr>
        <w:t xml:space="preserve"> </w:t>
      </w:r>
    </w:p>
    <w:p w:rsidR="00AF0425" w:rsidRDefault="006550C2">
      <w:pPr>
        <w:pStyle w:val="Textbody"/>
        <w:spacing w:after="120"/>
        <w:ind w:hanging="51"/>
        <w:jc w:val="both"/>
        <w:rPr>
          <w:rFonts w:hint="eastAsia"/>
        </w:rPr>
      </w:pPr>
      <w:r>
        <w:rPr>
          <w:color w:val="000000"/>
          <w:shd w:val="clear" w:color="auto" w:fill="FFFFFF"/>
          <w:b/>
          <w:rFonts w:ascii="Times New Roman" w:hAnsi="Times New Roman"/>
        </w:rPr>
        <w:t xml:space="preserve">Κύρια ευρήματα:</w:t>
      </w:r>
      <w:r>
        <w:rPr>
          <w:color w:val="000000"/>
          <w:shd w:val="clear" w:color="auto" w:fill="FFFFFF"/>
        </w:rPr>
        <w:t xml:space="preserve"> </w:t>
      </w:r>
      <w:r>
        <w:rPr>
          <w:color w:val="000000"/>
          <w:shd w:val="clear" w:color="auto" w:fill="FFFFFF"/>
          <w:rFonts w:ascii="Times New Roman" w:hAnsi="Times New Roman"/>
        </w:rPr>
        <w:t xml:space="preserve">Η διαφοροποίηση του τοπίου αυξάνει τη διαθεσιμότητα και την πρόσβαση σε πόρους τροφής και χώρους φωλεοποίησης για τους επικονιαστές, διευκολύνει τη μετανάστευσή τους και αυξάνει το μεγάλης κλίμακας πλεόνασμα των υπηρεσιών επικονίασης.</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Η δημιουργία πρόσθετων, διαφοροποιημένων μη καλλιεργούμενων οικοτόπων με ετήσια και πολυετή άνθη θα ενθαρρύνει τους επικονιαστές με την παροχή νέκταρ και γύρης καθόλη τη διάρκεια της ενεργού περιόδου αναζήτησης τροφής και κατά τη διάρκεια εποχών με περιορισμένη επάρκεια πόρων (φυτά «γέφυρες»).</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Η συμπερίληψη φυτών με έντονη ανθοφορία σε σπαρμένες λωρίδες λουλουδιών και η σπορά σε λωρίδες αγριολούλουδων μπορούν να λειτουργούν ανασχετικά σε περιόδους έλλειψης πόρων και να παρέχουν σταθερό απόθεμα εάν σχεδιαστεί ως αλληλουχία ανθοφορίας.</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Η δυνατότητα της φυσικής αναγέννησης αγριολούλουδων στα όρια των αγρών θα βελτιώσει την επικονίαση των καλλιεργειών και τον βιολογικό έλεγχο παρασίτων και ζιζανίων.</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Η αποκατάσταση των οικοτόπων που παρέχουν τροφή και φωλιές και η διευκόλυνση της μετακίνησης των επικονιαστών έχει τη δυνατότητα να υποστηρίξει βελτιωμένες υπηρεσίες επικονίασης στα τοπία.</w:t>
      </w:r>
    </w:p>
    <w:p w:rsidR="00AF0425" w:rsidRDefault="006550C2">
      <w:pPr>
        <w:pStyle w:val="Heading1"/>
        <w:spacing w:after="0" w:line="288" w:lineRule="auto"/>
        <w:ind w:hanging="51"/>
        <w:jc w:val="both"/>
        <w:rPr>
          <w:color w:val="000000"/>
          <w:sz w:val="28"/>
          <w:shd w:val="clear" w:color="auto" w:fill="FFFFFF"/>
          <w:rFonts w:ascii="Times New Roman" w:hAnsi="Times New Roman"/>
        </w:rPr>
      </w:pPr>
      <w:r>
        <w:rPr>
          <w:color w:val="000000"/>
          <w:sz w:val="28"/>
          <w:shd w:val="clear" w:color="auto" w:fill="FFFFFF"/>
          <w:rFonts w:ascii="Times New Roman" w:hAnsi="Times New Roman"/>
        </w:rPr>
        <w:t xml:space="preserve">Εισαγωγή</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Οι επικονιαστές είναι σημαντικοί για την αναπαραγωγή και τη γενετική βιωσιμότητα ποσοστού άνω του 65% των άγριων φυτών παγκοσμίως (90% ανθοφόρα φυτά) ή 30.000 ειδών φυτών (Kearns, Inouye &amp; Waser 1998, Ashman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2004, Buchmann, Nabhan 2012).</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Η ετήσια συνολική αξία της μεσολαβούμενης από ζώα επικονίασης των καλλιεργειών εκτιμάται στα 153 δισεκατομμύρια δολάρια (Gallai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2009).</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Υπάρχουν ολοένα και περισσότερες ενδείξεις ότι πολλά είδη και ομάδες επικονιαστών καθώς και τα φυτά τα οποία αυτοί γονιμοποιούν επηρεάζονται αρνητικά από περιβαλλοντικές μεταβολές σε πολλές περιοχές του κόσμου (Wratten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2012, Senapathi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2015) και ότι τα ελλείμματα επικονίασης επιδεινώνονται περαιτέρω στα γεωργικά τοπία (Garibaldi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2017).</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Η αύξηση των περιοχών των φυσικών και ημιφυσικών οικοτόπων κατά 10% θα μπορούσε να έχει ως αποτέλεσμα αύξηση της αφθονίας των άγριων μελισσών και του πλούτου των ειδών σε ποσοστό γύρω στο 37% (Kennedy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2013).</w:t>
      </w:r>
      <w:r>
        <w:rPr>
          <w:color w:val="000000"/>
          <w:shd w:val="clear" w:color="auto" w:fill="FFFFFF"/>
          <w:rFonts w:ascii="Times New Roman" w:hAnsi="Times New Roman"/>
        </w:rPr>
        <w:t xml:space="preserve"> </w:t>
      </w:r>
    </w:p>
    <w:p w:rsidR="00AF0425" w:rsidRDefault="006550C2">
      <w:pPr>
        <w:pStyle w:val="Textbody"/>
        <w:spacing w:after="120"/>
        <w:ind w:hanging="51"/>
        <w:jc w:val="both"/>
        <w:rPr>
          <w:rFonts w:hint="eastAsia"/>
        </w:rPr>
      </w:pPr>
      <w:r>
        <w:rPr>
          <w:color w:val="000000"/>
          <w:shd w:val="clear" w:color="auto" w:fill="FFFFFF"/>
          <w:rFonts w:ascii="Times New Roman" w:hAnsi="Times New Roman"/>
        </w:rPr>
        <w:t xml:space="preserve">Τα είδη επικονιαστών διαφέρουν ως προς τις απαιτήσεις φωλεοποίησης και διατροφής.</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Ως εκ τούτου, τα τοπία που είναι φιλικά προς τους επικονιαστές θα πρέπει να παρέχουν άφθονες φωλιές και τροφή για τους ενήλικες και τις προνύμφες άγριων επικονιαστών καθόλη τη διάρκεια του έτους (Pufal, Steffan-Dewenter &amp; Klein 2017).</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Γενικά, η διαχείριση των υπηρεσιών επικονίασης πρέπει να στοχεύει στην υποστήριξη ποικιλόμορφης σειράς επικονιαστών προκειμένου για τη διατήρηση της ταξινομικής ή λειτουργικής ποικιλομορφίας των χαρακτηριστικών τους, η οποία χρησιμεύει στην παροχή ενός ποικίλου συνόλου υπηρεσιών επικονίασης ακόμη και ενόψει της απώλειας ειδών (Gill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2016, Menz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2011).</w:t>
      </w:r>
      <w:r>
        <w:rPr>
          <w:color w:val="000000"/>
          <w:shd w:val="clear" w:color="auto" w:fill="FFFFFF"/>
        </w:rPr>
        <w:t xml:space="preserve"> </w:t>
      </w:r>
    </w:p>
    <w:p w:rsidR="00AF0425" w:rsidRDefault="006550C2">
      <w:pPr>
        <w:pStyle w:val="Textbody"/>
        <w:spacing w:after="120"/>
        <w:jc w:val="both"/>
        <w:rPr>
          <w:color w:val="000000"/>
          <w:shd w:val="clear" w:color="auto" w:fill="FFFFFF"/>
          <w:rFonts w:ascii="Times New Roman" w:hAnsi="Times New Roman"/>
        </w:rPr>
      </w:pPr>
      <w:r>
        <w:rPr>
          <w:color w:val="000000"/>
          <w:shd w:val="clear" w:color="auto" w:fill="FFFFFF"/>
          <w:rFonts w:ascii="Times New Roman" w:hAnsi="Times New Roman"/>
        </w:rPr>
        <w:t xml:space="preserve">Οι παρακάτω τεχνικές συγκαταλέγονται στις βασικές τεχνικές διαχείρισης οικοτόπων οι οποίες επιδρούν θετικά στους άγριους επικονιαστές: προστασία και αποκατάσταση των οικοτόπων επικονιαστών, αύξηση της ποιότητας και της ποσότητας των ανθοφόρων πόρων, μείωση των εντατικών μηχανικών πρακτικών, μείωση των χημικών εισροών και παροχή θέσεων φωλεοποίησης (Wratten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2012, ανασκόπηση από τους Garibaldi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2017).</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Η προστασία των επικονιαστών μπορεί να αποτελέσει χρήσιμο πλαίσιο για την επίτευξη πολλαπλών στόχων, όπως η ενίσχυση του φυσικού ελέγχου των παρασίτων, η βελτίωση της δομής και της αναπαραγωγικής ικανότητας του εδάφους, η υποστήριξη της βιοποικιλότητας, ο περιορισμός της διάβρωσης του εδάφους και η έκπλυση θρεπτικών ουσιών και η βελτίωση της αισθητικής του τοπίου (Wratten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2012).</w:t>
      </w:r>
    </w:p>
    <w:p w:rsidR="00AF0425" w:rsidRDefault="006550C2">
      <w:pPr>
        <w:pStyle w:val="Textbody"/>
        <w:spacing w:after="120"/>
        <w:jc w:val="both"/>
        <w:rPr>
          <w:b/>
          <w:i/>
          <w:color w:val="000000"/>
          <w:u w:val="single"/>
          <w:shd w:val="clear" w:color="auto" w:fill="FFFFFF"/>
          <w:rFonts w:ascii="Times New Roman" w:hAnsi="Times New Roman"/>
        </w:rPr>
      </w:pPr>
      <w:r>
        <w:rPr>
          <w:b/>
          <w:i/>
          <w:color w:val="000000"/>
          <w:u w:val="single"/>
          <w:shd w:val="clear" w:color="auto" w:fill="FFFFFF"/>
          <w:rFonts w:ascii="Times New Roman" w:hAnsi="Times New Roman"/>
        </w:rPr>
        <w:t xml:space="preserve">Περιγραφή του τρόπου</w:t>
      </w:r>
    </w:p>
    <w:p w:rsidR="00AF0425" w:rsidRDefault="006550C2">
      <w:pPr>
        <w:pStyle w:val="Textbody"/>
        <w:spacing w:after="120"/>
        <w:jc w:val="both"/>
        <w:rPr>
          <w:rFonts w:hint="eastAsia"/>
        </w:rPr>
      </w:pPr>
      <w:r>
        <w:rPr>
          <w:i/>
          <w:color w:val="000000"/>
          <w:shd w:val="clear" w:color="auto" w:fill="FFFFFF"/>
          <w:rFonts w:ascii="Times New Roman" w:hAnsi="Times New Roman"/>
        </w:rPr>
        <w:t xml:space="preserve">Η ολιστική διαχείριση των υπηρεσιών επικονίασης πρέπει να περιλαμβάνει τα ακόλουθα βασικά στάδια </w:t>
      </w:r>
      <w:r>
        <w:rPr>
          <w:i/>
          <w:color w:val="000000"/>
          <w:rFonts w:ascii="Times New Roman" w:hAnsi="Times New Roman"/>
        </w:rPr>
        <w:t xml:space="preserve">(Gill et al.</w:t>
      </w:r>
      <w:r>
        <w:rPr>
          <w:i/>
          <w:color w:val="000000"/>
          <w:rFonts w:ascii="Times New Roman" w:hAnsi="Times New Roman"/>
        </w:rPr>
        <w:t xml:space="preserve"> </w:t>
      </w:r>
      <w:r>
        <w:rPr>
          <w:i/>
          <w:color w:val="000000"/>
          <w:rFonts w:ascii="Times New Roman" w:hAnsi="Times New Roman"/>
        </w:rPr>
        <w:t xml:space="preserve">2016, Menz et al.</w:t>
      </w:r>
      <w:r>
        <w:rPr>
          <w:i/>
          <w:color w:val="000000"/>
          <w:rFonts w:ascii="Times New Roman" w:hAnsi="Times New Roman"/>
        </w:rPr>
        <w:t xml:space="preserve"> </w:t>
      </w:r>
      <w:r>
        <w:rPr>
          <w:i/>
          <w:color w:val="000000"/>
          <w:rFonts w:ascii="Times New Roman" w:hAnsi="Times New Roman"/>
        </w:rPr>
        <w:t xml:space="preserve">2011, Jha, Burkle &amp; Kremen 2013)</w:t>
      </w:r>
      <w:r>
        <w:rPr>
          <w:i/>
          <w:color w:val="000000"/>
          <w:shd w:val="clear" w:color="auto" w:fill="FFFFFF"/>
          <w:rFonts w:ascii="Times New Roman" w:hAnsi="Times New Roman"/>
        </w:rPr>
        <w:t xml:space="preserve">:</w:t>
      </w:r>
    </w:p>
    <w:p w:rsidR="00AF0425" w:rsidRDefault="006550C2">
      <w:pPr>
        <w:pStyle w:val="Textbody"/>
        <w:numPr>
          <w:ilvl w:val="0"/>
          <w:numId w:val="1"/>
        </w:numPr>
        <w:spacing w:after="0"/>
        <w:ind w:left="51" w:firstLine="0"/>
        <w:jc w:val="both"/>
        <w:rPr>
          <w:i/>
          <w:color w:val="000000"/>
          <w:rFonts w:ascii="Times New Roman" w:hAnsi="Times New Roman"/>
        </w:rPr>
      </w:pPr>
      <w:r>
        <w:rPr>
          <w:i/>
          <w:color w:val="000000"/>
          <w:rFonts w:ascii="Times New Roman" w:hAnsi="Times New Roman"/>
        </w:rPr>
        <w:t xml:space="preserve">Για κάθε καλλιέργεια ανθοφορίας και βασική ποικιλία που καλλιεργείται σε δεδομένο τοπίο, προσδιορίστε εάν χρειάζεται επικονίαση και ποιοι επικονιαστές είναι πιθανό να παρέχουν αυτή την υπηρεσία.</w:t>
      </w:r>
    </w:p>
    <w:p w:rsidR="00AF0425" w:rsidRDefault="006550C2">
      <w:pPr>
        <w:pStyle w:val="Textbody"/>
        <w:numPr>
          <w:ilvl w:val="0"/>
          <w:numId w:val="1"/>
        </w:numPr>
        <w:spacing w:after="0"/>
        <w:ind w:left="51" w:firstLine="0"/>
        <w:jc w:val="both"/>
        <w:rPr>
          <w:i/>
          <w:color w:val="000000"/>
          <w:rFonts w:ascii="Times New Roman" w:hAnsi="Times New Roman"/>
        </w:rPr>
      </w:pPr>
      <w:r>
        <w:rPr>
          <w:i/>
          <w:color w:val="000000"/>
          <w:shd w:val="clear" w:color="auto" w:fill="FFFFFF"/>
          <w:rFonts w:ascii="Times New Roman" w:hAnsi="Times New Roman"/>
        </w:rPr>
        <w:t xml:space="preserve">Προσδιορίστε τους κύριους επικονιαστές των καλλιεργούμενων καλλιεργειών.</w:t>
      </w:r>
      <w:r>
        <w:rPr>
          <w:i/>
          <w:color w:val="000000"/>
          <w:shd w:val="clear" w:color="auto" w:fill="FFFFFF"/>
          <w:rFonts w:ascii="Times New Roman" w:hAnsi="Times New Roman"/>
        </w:rPr>
        <w:t xml:space="preserve"> </w:t>
      </w:r>
      <w:r>
        <w:rPr>
          <w:i/>
          <w:color w:val="000000"/>
          <w:shd w:val="clear" w:color="auto" w:fill="FFFFFF"/>
          <w:rFonts w:ascii="Times New Roman" w:hAnsi="Times New Roman"/>
        </w:rPr>
        <w:t xml:space="preserve">Εξετάστε τις προτιμήσεις φωλεοποίησής τους και τις ανάγκες τους σε πόρους ανθοφόρων φυτών </w:t>
      </w:r>
      <w:r>
        <w:rPr>
          <w:i/>
          <w:color w:val="000000"/>
          <w:rFonts w:ascii="Times New Roman" w:hAnsi="Times New Roman"/>
        </w:rPr>
        <w:t xml:space="preserve">καθόλη </w:t>
      </w:r>
      <w:r>
        <w:rPr>
          <w:i/>
          <w:color w:val="000000"/>
          <w:shd w:val="clear" w:color="auto" w:fill="FFFFFF"/>
          <w:rFonts w:ascii="Times New Roman" w:hAnsi="Times New Roman"/>
        </w:rPr>
        <w:t xml:space="preserve">την περίοδο της αναζήτησής τους για τροφή.</w:t>
      </w:r>
    </w:p>
    <w:p w:rsidR="00AF0425" w:rsidRDefault="006550C2">
      <w:pPr>
        <w:pStyle w:val="Textbody"/>
        <w:numPr>
          <w:ilvl w:val="0"/>
          <w:numId w:val="1"/>
        </w:numPr>
        <w:spacing w:after="0"/>
        <w:ind w:left="51" w:firstLine="0"/>
        <w:jc w:val="both"/>
        <w:rPr>
          <w:i/>
          <w:color w:val="000000"/>
          <w:rFonts w:ascii="Times New Roman" w:hAnsi="Times New Roman"/>
        </w:rPr>
      </w:pPr>
      <w:r>
        <w:rPr>
          <w:i/>
          <w:color w:val="000000"/>
          <w:rFonts w:ascii="Times New Roman" w:hAnsi="Times New Roman"/>
        </w:rPr>
        <w:t xml:space="preserve">Ελέγξτε το τοπίο στο οποίο παράγονται οι καλλιέργειες για εναλλακτικούς πόρους ανθοφόρων φυτών και φωλεοποίησης καθόλη τη περίοδο της δραστηριότητας των επικονιαστών και εντοπίστε τα πιθανά κενά σε πόρους.</w:t>
      </w:r>
    </w:p>
    <w:p w:rsidR="00AF0425" w:rsidRDefault="006550C2">
      <w:pPr>
        <w:pStyle w:val="Textbody"/>
        <w:numPr>
          <w:ilvl w:val="0"/>
          <w:numId w:val="1"/>
        </w:numPr>
        <w:spacing w:after="0"/>
        <w:ind w:left="51" w:firstLine="0"/>
        <w:jc w:val="both"/>
        <w:rPr>
          <w:i/>
          <w:color w:val="000000"/>
          <w:rFonts w:ascii="Times New Roman" w:hAnsi="Times New Roman"/>
        </w:rPr>
      </w:pPr>
      <w:r>
        <w:rPr>
          <w:i/>
          <w:color w:val="000000"/>
          <w:shd w:val="clear" w:color="auto" w:fill="FFFFFF"/>
          <w:rFonts w:ascii="Times New Roman" w:hAnsi="Times New Roman"/>
        </w:rPr>
        <w:t xml:space="preserve">Φυτέψτε φυτά «σκελετούς», τα οποία παρέχουν σημαντική ποσότητα νέκταρ και γύρης, καθώς και φυτά «γέφυρες», τα οποία παρέχουν πόρους κατά τη διάρκεια περιόδων χαμηλής επάρκειας πόρων</w:t>
      </w:r>
      <w:r>
        <w:rPr>
          <w:i/>
          <w:color w:val="000000"/>
          <w:rFonts w:ascii="Times New Roman" w:hAnsi="Times New Roman"/>
        </w:rPr>
        <w:t xml:space="preserve">.</w:t>
      </w:r>
      <w:r>
        <w:rPr>
          <w:i/>
          <w:color w:val="000000"/>
          <w:rFonts w:ascii="Times New Roman" w:hAnsi="Times New Roman"/>
        </w:rPr>
        <w:t xml:space="preserve"> </w:t>
      </w:r>
      <w:r>
        <w:rPr>
          <w:i/>
          <w:color w:val="000000"/>
          <w:rFonts w:ascii="Times New Roman" w:hAnsi="Times New Roman"/>
        </w:rPr>
        <w:t xml:space="preserve">Χρησιμοποιήστε είδη φυτών που δεν θα ευνοήσουν την ανάπτυξη παρασίτων ή ασθενειών των καλλιεργειών και δώστε προτεραιότητα σε γηγενή είδη τα οποία δεν χρειάζονται ξεβοτάνισμα.</w:t>
      </w:r>
      <w:r>
        <w:rPr>
          <w:i/>
          <w:color w:val="000000"/>
          <w:rFonts w:ascii="Times New Roman" w:hAnsi="Times New Roman"/>
        </w:rPr>
        <w:t xml:space="preserve"> </w:t>
      </w:r>
      <w:r>
        <w:rPr>
          <w:i/>
          <w:color w:val="000000"/>
          <w:rFonts w:ascii="Times New Roman" w:hAnsi="Times New Roman"/>
        </w:rPr>
        <w:t xml:space="preserve">Πραγματοποιήστε αρχικά δοκιμές μικρής κλίμακας ώστε να συγκρίνετε διαφορετικές μεθόδους φύτευσης και να αξιολογήσετε τη χρήση των φυτών από τους επικονιαστές και τον τρόπο με τον οποίο αυτή βελτιώνεται σε παρακείμενες καλλιέργειες.</w:t>
      </w:r>
    </w:p>
    <w:p w:rsidR="00AF0425" w:rsidRDefault="006550C2">
      <w:pPr>
        <w:pStyle w:val="Textbody"/>
        <w:numPr>
          <w:ilvl w:val="0"/>
          <w:numId w:val="1"/>
        </w:numPr>
        <w:spacing w:after="120"/>
        <w:ind w:left="51" w:firstLine="0"/>
        <w:jc w:val="both"/>
        <w:rPr>
          <w:i/>
          <w:color w:val="000000"/>
          <w:rFonts w:ascii="Times New Roman" w:hAnsi="Times New Roman"/>
        </w:rPr>
      </w:pPr>
      <w:r>
        <w:rPr>
          <w:i/>
          <w:color w:val="000000"/>
          <w:rFonts w:ascii="Times New Roman" w:hAnsi="Times New Roman"/>
        </w:rPr>
        <w:t xml:space="preserve">Αξιολογήστε τις οικονομικές επιπτώσεις της απόσυρσης της γης από την παραγωγή για την παροχή υπηρεσιών επικονίασης σε σύγκριση με την αύξηση της αξίας της καλλιέργειας.</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Παρακάτω εξετάζονται σε μεγαλύτερο βάθος οι βασικές πρακτικές διαχείρισης επικονιαστών, συμπεριλαμβανομένων των ιδιαίτερων χαρακτηριστικών τους, των πρόσθετων εκτιμήσεων για την εφαρμογή τους και της περιγραφής του τρόπου εφαρμογής τους.</w:t>
      </w:r>
    </w:p>
    <w:p w:rsidR="00AF0425" w:rsidRDefault="006550C2">
      <w:pPr>
        <w:pStyle w:val="Heading1"/>
        <w:numPr>
          <w:ilvl w:val="0"/>
          <w:numId w:val="2"/>
        </w:numPr>
        <w:spacing w:after="0" w:line="288" w:lineRule="auto"/>
        <w:jc w:val="both"/>
        <w:rPr>
          <w:color w:val="000000"/>
          <w:sz w:val="28"/>
          <w:shd w:val="clear" w:color="auto" w:fill="FFFFFF"/>
          <w:rFonts w:ascii="Times New Roman" w:hAnsi="Times New Roman"/>
        </w:rPr>
      </w:pPr>
      <w:r>
        <w:rPr>
          <w:color w:val="000000"/>
          <w:sz w:val="28"/>
          <w:shd w:val="clear" w:color="auto" w:fill="FFFFFF"/>
          <w:rFonts w:ascii="Times New Roman" w:hAnsi="Times New Roman"/>
        </w:rPr>
        <w:t xml:space="preserve">Διαφοροποίηση τοπίου</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Η βελτιστοποίηση της ετερογένειας και της διασύνδεσης των οικοτόπων μπορεί να αυξήσει τη διαθεσιμότητα και την πρόσβαση των επικονιαστών σε διατροφικούς πόρους και χώρους φωλεοποίησης, να διευκολύνει τη μετανάστευσή τους και να αυξήσει σε μεγάλη κλίμακα το πλεόνασμα υπηρεσιών επικονίασης. (Pufal, Steffan-Dewenter &amp; Klein 2017, Samnegård, Persson &amp; Smith 2011).</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Η περίοδος ανθοφορίας μεμονωμένων ειδών φυτών είναι συχνά βραχεία σε σύγκριση με την περίοδο δραστηριότητας των επικονιαστών (Blüthgen, Klein 2011).</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Το επίπεδο επικονίασης και η μορφή της κοινότητας εντόμων επικονιαστών είναι διαφορετικά από καλλιέργεια σε καλλιέργεια (Albrecht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2012, Fründ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2013), ενώ ενδέχεται να είναι διαφορετικές και οι ανάγκες των ειδών επικονιαστών σε πόρους καθόλη τη διάρκεια του έτους (Olesen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2008).</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Οι υπηρεσίες επικονίασης θα είναι λιγότερο επιρρεπείς σε καταστροφικές επιπτώσεις που επηρεάζουν μεμονωμένους οικότοπους οι οποίοι υποστηρίζουν επικονιαστές, εφόσον οι οικότοποι αυτοί βρίσκονται σε άμεση γειτνίαση με άλλους, μη προσβεβλημένους οικότοπους.</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Επομένως, τα μέτρα που αποσκοπούν στην υποστήριξη των επικονιαστών θα πρέπει να εξετάζουν τις πολύπλοκες χωρικές και χρονικές αλληλεπιδράσεις μεταξύ διαφορετικών επικονιαστών και στοιχείων οικοτόπων (Pufal, Steffan-Dewenter &amp; Klein 2017).</w:t>
      </w:r>
    </w:p>
    <w:p w:rsidR="00AF0425" w:rsidRDefault="006550C2">
      <w:pPr>
        <w:pStyle w:val="Heading2"/>
        <w:spacing w:before="40" w:after="0" w:line="288" w:lineRule="auto"/>
        <w:ind w:hanging="51"/>
        <w:jc w:val="both"/>
        <w:rPr>
          <w:color w:val="000000"/>
          <w:sz w:val="24"/>
          <w:shd w:val="clear" w:color="auto" w:fill="FFFFFF"/>
          <w:rFonts w:ascii="Times New Roman" w:hAnsi="Times New Roman"/>
        </w:rPr>
      </w:pPr>
      <w:r>
        <w:rPr>
          <w:color w:val="000000"/>
          <w:sz w:val="24"/>
          <w:shd w:val="clear" w:color="auto" w:fill="FFFFFF"/>
          <w:rFonts w:ascii="Times New Roman" w:hAnsi="Times New Roman"/>
        </w:rPr>
        <w:t xml:space="preserve">Ιδιαίτερα χαρακτηριστικά που πρέπει να ληφθούν υπόψη σε κλίμακα τοπίου:</w:t>
      </w:r>
    </w:p>
    <w:p w:rsidR="00AF0425" w:rsidRDefault="006550C2">
      <w:pPr>
        <w:pStyle w:val="Textbody"/>
        <w:numPr>
          <w:ilvl w:val="0"/>
          <w:numId w:val="3"/>
        </w:numPr>
        <w:spacing w:after="0"/>
        <w:ind w:left="0"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Διάφοροι τύποι οικοτόπων: καλλιεργούμενα χωράφια, κήποι, νησίδες στο μέσο των χωραφιών, μη καλλιεργούμενα και εμπλουτισμένα με λουλούδια όρια χωραφιών, παράκτιες ζώνες ανάσχεσης, λωρίδες πρασίνου, πάρκα, φυσικοί οικότοποι κλπ. (Lindgren, Lindborg &amp; Cousins 2018).</w:t>
      </w:r>
    </w:p>
    <w:p w:rsidR="00AF0425" w:rsidRDefault="006550C2">
      <w:pPr>
        <w:pStyle w:val="Textbody"/>
        <w:numPr>
          <w:ilvl w:val="0"/>
          <w:numId w:val="3"/>
        </w:numPr>
        <w:spacing w:after="0"/>
        <w:ind w:left="0"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Αποτελεσματική απόσταση μεταξύ των οικοτόπων: από μερικές εκατοντάδες μέτρα για ορισμένες άγριες μέλισσες έως αρκετά χιλιόμετρα για τις κοινές μέλισσες και τους βομβίνους (Danner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2016, Steffan-Dewenter, Kuhn 2003).</w:t>
      </w:r>
    </w:p>
    <w:p w:rsidR="00AF0425" w:rsidRDefault="006550C2">
      <w:pPr>
        <w:pStyle w:val="Textbody"/>
        <w:numPr>
          <w:ilvl w:val="0"/>
          <w:numId w:val="3"/>
        </w:numPr>
        <w:spacing w:after="0"/>
        <w:ind w:left="0"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Εμπόδια στη μετακίνηση μικρών επικονιαστών (π.χ. δάση, φράχτες) και επιρροή των πρακτικών διαχείρισης: κοπή χόρτων, όργωμα (συνήθως αρνητική), περίφραξη κτηνοτροφικών ζώων (ποικίλη) κ.λπ.</w:t>
      </w:r>
    </w:p>
    <w:p w:rsidR="00AF0425" w:rsidRDefault="006550C2">
      <w:pPr>
        <w:pStyle w:val="Textbody"/>
        <w:numPr>
          <w:ilvl w:val="0"/>
          <w:numId w:val="3"/>
        </w:numPr>
        <w:spacing w:after="120"/>
        <w:ind w:left="0"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Τοπικές προτιμήσεις των διαφόρων επικονιαστών: πεταλούδες - φυτά που χρησιμεύουν ως τροφή για προνύμφες και μεγάλη κάλυψη με λουλούδια, συρφίδες - κάλυψη πλούσια σε έντομα, μοναχικές μέλισσες - γυμνό έδαφος, βομβίνοι- άγρια βοσκοτόπια κ.λπ. (Garibaldi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2017, Holland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2015).</w:t>
      </w:r>
    </w:p>
    <w:p w:rsidR="00AF0425" w:rsidRDefault="006550C2">
      <w:pPr>
        <w:pStyle w:val="Heading2"/>
        <w:spacing w:before="40" w:after="0" w:line="288" w:lineRule="auto"/>
        <w:ind w:hanging="51"/>
        <w:jc w:val="both"/>
        <w:rPr>
          <w:color w:val="000000"/>
          <w:sz w:val="24"/>
          <w:shd w:val="clear" w:color="auto" w:fill="FFFFFF"/>
          <w:rFonts w:ascii="Times New Roman" w:hAnsi="Times New Roman"/>
        </w:rPr>
      </w:pPr>
      <w:r>
        <w:rPr>
          <w:color w:val="000000"/>
          <w:sz w:val="24"/>
          <w:shd w:val="clear" w:color="auto" w:fill="FFFFFF"/>
          <w:rFonts w:ascii="Times New Roman" w:hAnsi="Times New Roman"/>
        </w:rPr>
        <w:t xml:space="preserve">Πρόσθετα στοιχεία για εκτίμηση:</w:t>
      </w:r>
    </w:p>
    <w:p w:rsidR="00AF0425" w:rsidRDefault="006550C2">
      <w:pPr>
        <w:pStyle w:val="Textbody"/>
        <w:numPr>
          <w:ilvl w:val="0"/>
          <w:numId w:val="4"/>
        </w:numPr>
        <w:spacing w:after="0"/>
        <w:ind w:left="0"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Μπορεί να μην είναι αποτελεσματική σε τοπία των οποίων το 20% ή περισσότερο αποτελεί φιλικό προς τους επικονιαστές οικότοπο (Wood, Holland &amp; Goulson 2015).</w:t>
      </w:r>
      <w:r>
        <w:rPr>
          <w:color w:val="000000"/>
          <w:shd w:val="clear" w:color="auto" w:fill="FFFFFF"/>
          <w:rFonts w:ascii="Times New Roman" w:hAnsi="Times New Roman"/>
        </w:rPr>
        <w:t xml:space="preserve"> </w:t>
      </w:r>
    </w:p>
    <w:p w:rsidR="00AF0425" w:rsidRDefault="006550C2">
      <w:pPr>
        <w:pStyle w:val="Textbody"/>
        <w:numPr>
          <w:ilvl w:val="0"/>
          <w:numId w:val="4"/>
        </w:numPr>
        <w:spacing w:after="0"/>
        <w:ind w:left="0"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Θα είναι πιο αποτελεσματική για επικονιαστές με μεγάλες αποστάσεις αναζήτησης τροφής (E Benjamin, R Reilly &amp; Winfree 2014).</w:t>
      </w:r>
    </w:p>
    <w:p w:rsidR="00AF0425" w:rsidRDefault="006550C2">
      <w:pPr>
        <w:pStyle w:val="Textbody"/>
        <w:numPr>
          <w:ilvl w:val="0"/>
          <w:numId w:val="4"/>
        </w:numPr>
        <w:spacing w:after="0"/>
        <w:ind w:left="0"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Από μόνη της η διαχείριση των υπηρεσιών επικονίασης δεν μπορεί να προκαλέσει τη δημιουργία μεγαλύτερης ποικιλίας φυσικών επικονιαστών (Andersson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2014).</w:t>
      </w:r>
    </w:p>
    <w:p w:rsidR="00AF0425" w:rsidRDefault="006550C2">
      <w:pPr>
        <w:pStyle w:val="Textbody"/>
        <w:numPr>
          <w:ilvl w:val="0"/>
          <w:numId w:val="4"/>
        </w:numPr>
        <w:spacing w:after="0"/>
        <w:ind w:left="0"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Η διαθεσιμότητα διατροφικών πόρων κοντά στις φωλιές των επικονιαστών μπορεί να προκαλέσει μείωση της επικονίασης των γεωργικών καλλιεργειών (Wolf, Moritz 2008).</w:t>
      </w:r>
    </w:p>
    <w:p w:rsidR="00AF0425" w:rsidRDefault="006550C2">
      <w:pPr>
        <w:pStyle w:val="Textbody"/>
        <w:numPr>
          <w:ilvl w:val="0"/>
          <w:numId w:val="4"/>
        </w:numPr>
        <w:spacing w:after="0"/>
        <w:ind w:left="0"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Τα είδη γενικευτές συνήθως επωφελούνται από την ύπαρξη ποικιλόμορφων διατροφικών πόρων (Di Pasquale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2013, Vaudo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2015).</w:t>
      </w:r>
      <w:r>
        <w:rPr>
          <w:color w:val="000000"/>
          <w:shd w:val="clear" w:color="auto" w:fill="FFFFFF"/>
          <w:rFonts w:ascii="Times New Roman" w:hAnsi="Times New Roman"/>
        </w:rPr>
        <w:t xml:space="preserve"> </w:t>
      </w:r>
    </w:p>
    <w:p w:rsidR="00AF0425" w:rsidRDefault="006550C2">
      <w:pPr>
        <w:pStyle w:val="Textbody"/>
        <w:numPr>
          <w:ilvl w:val="0"/>
          <w:numId w:val="4"/>
        </w:numPr>
        <w:spacing w:after="0"/>
        <w:ind w:left="0"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Οι άγριες μέλισσες είναι συνήθως πιο σημαντικοί και αποτελεσματικοί επικονιαστές από τις κοινές μέλισσες (Wei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2002, Mallinger, Gratton 2015, Martins, Gonzalez &amp; Lechowicz 2015).</w:t>
      </w:r>
    </w:p>
    <w:p w:rsidR="00AF0425" w:rsidRDefault="006550C2">
      <w:pPr>
        <w:pStyle w:val="Textbody"/>
        <w:numPr>
          <w:ilvl w:val="0"/>
          <w:numId w:val="4"/>
        </w:numPr>
        <w:spacing w:after="120"/>
        <w:ind w:left="0"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Απαιτείται ειδικός σχεδιασμός, συνεργασία μεταξύ των ιδιοκτητών ιδιωτικής και κρατικής γης, δαπάνες εγκατάστασης, συντήρησης και απόσυρσης από τη γεωργική παραγωγή (Isaacs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2017).</w:t>
      </w:r>
    </w:p>
    <w:p w:rsidR="00AF0425" w:rsidRDefault="006550C2">
      <w:pPr>
        <w:pStyle w:val="Heading2"/>
        <w:spacing w:before="40" w:after="0" w:line="288" w:lineRule="auto"/>
        <w:ind w:hanging="51"/>
        <w:jc w:val="both"/>
        <w:rPr>
          <w:rFonts w:hint="eastAsia"/>
        </w:rPr>
      </w:pPr>
      <w:r>
        <w:rPr>
          <w:color w:val="000000"/>
          <w:shd w:val="clear" w:color="auto" w:fill="FFFFFF"/>
          <w:sz w:val="24"/>
          <w:rFonts w:ascii="Times New Roman" w:hAnsi="Times New Roman"/>
        </w:rPr>
        <w:t xml:space="preserve">Περιγραφή του τρόπου</w:t>
      </w:r>
      <w:r>
        <w:rPr>
          <w:color w:val="000000"/>
          <w:shd w:val="clear" w:color="auto" w:fill="FFFFFF"/>
        </w:rPr>
        <w:t xml:space="preserve">   </w:t>
      </w:r>
    </w:p>
    <w:p w:rsidR="00AF0425" w:rsidRDefault="006550C2">
      <w:pPr>
        <w:pStyle w:val="Textbody"/>
        <w:numPr>
          <w:ilvl w:val="0"/>
          <w:numId w:val="5"/>
        </w:numPr>
        <w:spacing w:after="0"/>
        <w:ind w:left="51" w:firstLine="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Προσδιορίστε εάν υπάρχει έλλειψη επικονίασης για τις καλλιέργειες.</w:t>
      </w:r>
    </w:p>
    <w:p w:rsidR="00AF0425" w:rsidRDefault="006550C2">
      <w:pPr>
        <w:pStyle w:val="Textbody"/>
        <w:numPr>
          <w:ilvl w:val="0"/>
          <w:numId w:val="5"/>
        </w:numPr>
        <w:spacing w:after="0"/>
        <w:ind w:left="51" w:firstLine="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Προσδιορίστε τους βασικούς επικονιαστές των καλλιεργούμενων εκτάσεων που βρίσκονται στην περιοχή.</w:t>
      </w:r>
    </w:p>
    <w:p w:rsidR="00AF0425" w:rsidRDefault="006550C2">
      <w:pPr>
        <w:pStyle w:val="Textbody"/>
        <w:numPr>
          <w:ilvl w:val="0"/>
          <w:numId w:val="5"/>
        </w:numPr>
        <w:spacing w:after="0"/>
        <w:ind w:left="51" w:firstLine="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Εξετάστε τις ανάγκες για φωλεοποίηση και πόρους ανθοφόρων φυτών των ομάδων στόχων των επικονιαστών</w:t>
      </w:r>
    </w:p>
    <w:p w:rsidR="00AF0425" w:rsidRDefault="006550C2">
      <w:pPr>
        <w:pStyle w:val="Textbody"/>
        <w:numPr>
          <w:ilvl w:val="0"/>
          <w:numId w:val="5"/>
        </w:numPr>
        <w:spacing w:after="0"/>
        <w:ind w:left="51" w:firstLine="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Αποφασίστε για την τοποθεσία, το μέγεθος, τη διαμόρφωση και τη μακροζωία του έργου αποκατάστασης.</w:t>
      </w:r>
    </w:p>
    <w:p w:rsidR="00AF0425" w:rsidRDefault="006550C2">
      <w:pPr>
        <w:pStyle w:val="Textbody"/>
        <w:numPr>
          <w:ilvl w:val="0"/>
          <w:numId w:val="5"/>
        </w:numPr>
        <w:spacing w:after="120"/>
        <w:ind w:left="51" w:firstLine="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Επιλέξτε περιφερειακά προσαρμοσμένα είδη φυτών, χρησιμοποιήστε ισχυρή μεθοδολογία για την εγκατάσταση φυτεύσεων και επιλέξτε μείγματα φυτών τα οποία ανθίζουν καθόλη τη διάρκεια της καλλιεργητικής περιόδου.</w:t>
      </w:r>
      <w:r>
        <w:rPr>
          <w:i/>
          <w:color w:val="000000"/>
          <w:shd w:val="clear" w:color="auto" w:fill="FFFFFF"/>
          <w:rFonts w:ascii="Times New Roman" w:hAnsi="Times New Roman"/>
        </w:rPr>
        <w:t xml:space="preserve"> </w:t>
      </w:r>
      <w:r>
        <w:rPr>
          <w:i/>
          <w:color w:val="000000"/>
          <w:shd w:val="clear" w:color="auto" w:fill="FFFFFF"/>
          <w:rFonts w:ascii="Times New Roman" w:hAnsi="Times New Roman"/>
        </w:rPr>
        <w:t xml:space="preserve">(Gill et al.</w:t>
      </w:r>
      <w:r>
        <w:rPr>
          <w:i/>
          <w:color w:val="000000"/>
          <w:shd w:val="clear" w:color="auto" w:fill="FFFFFF"/>
          <w:rFonts w:ascii="Times New Roman" w:hAnsi="Times New Roman"/>
        </w:rPr>
        <w:t xml:space="preserve"> </w:t>
      </w:r>
      <w:r>
        <w:rPr>
          <w:i/>
          <w:color w:val="000000"/>
          <w:shd w:val="clear" w:color="auto" w:fill="FFFFFF"/>
          <w:rFonts w:ascii="Times New Roman" w:hAnsi="Times New Roman"/>
        </w:rPr>
        <w:t xml:space="preserve">2016, Jha, Burkle &amp; Kremen 2013, Isaacs et al.</w:t>
      </w:r>
      <w:r>
        <w:rPr>
          <w:i/>
          <w:color w:val="000000"/>
          <w:shd w:val="clear" w:color="auto" w:fill="FFFFFF"/>
          <w:rFonts w:ascii="Times New Roman" w:hAnsi="Times New Roman"/>
        </w:rPr>
        <w:t xml:space="preserve"> </w:t>
      </w:r>
      <w:r>
        <w:rPr>
          <w:i/>
          <w:color w:val="000000"/>
          <w:shd w:val="clear" w:color="auto" w:fill="FFFFFF"/>
          <w:rFonts w:ascii="Times New Roman" w:hAnsi="Times New Roman"/>
        </w:rPr>
        <w:t xml:space="preserve">2017)</w:t>
      </w:r>
    </w:p>
    <w:p w:rsidR="00AF0425" w:rsidRDefault="006550C2">
      <w:pPr>
        <w:pStyle w:val="Heading1"/>
        <w:spacing w:after="0" w:line="288" w:lineRule="auto"/>
        <w:ind w:hanging="51"/>
        <w:jc w:val="both"/>
        <w:rPr>
          <w:rFonts w:hint="eastAsia"/>
        </w:rPr>
      </w:pPr>
      <w:r>
        <w:rPr>
          <w:color w:val="000000"/>
          <w:shd w:val="clear" w:color="auto" w:fill="FFFFFF"/>
        </w:rPr>
        <w:t xml:space="preserve">    </w:t>
      </w:r>
      <w:r>
        <w:rPr>
          <w:color w:val="000000"/>
          <w:shd w:val="clear" w:color="auto" w:fill="FFFFFF"/>
          <w:sz w:val="28"/>
          <w:rFonts w:ascii="Times New Roman" w:hAnsi="Times New Roman"/>
        </w:rPr>
        <w:t xml:space="preserve">2.</w:t>
      </w:r>
      <w:r>
        <w:rPr>
          <w:color w:val="000000"/>
          <w:shd w:val="clear" w:color="auto" w:fill="FFFFFF"/>
          <w:sz w:val="28"/>
          <w:rFonts w:ascii="Times New Roman" w:hAnsi="Times New Roman"/>
        </w:rPr>
        <w:t xml:space="preserve"> </w:t>
      </w:r>
      <w:r>
        <w:rPr>
          <w:color w:val="000000"/>
          <w:shd w:val="clear" w:color="auto" w:fill="FFFFFF"/>
          <w:sz w:val="28"/>
          <w:rFonts w:ascii="Times New Roman" w:hAnsi="Times New Roman"/>
        </w:rPr>
        <w:t xml:space="preserve">Σπαρμένες λωρίδες λουλουδιών</w:t>
      </w:r>
    </w:p>
    <w:p w:rsidR="00AF0425" w:rsidRDefault="006550C2">
      <w:pPr>
        <w:pStyle w:val="Textbody"/>
        <w:spacing w:after="120"/>
        <w:ind w:hanging="51"/>
        <w:jc w:val="both"/>
        <w:rPr>
          <w:rFonts w:hint="eastAsia"/>
        </w:rPr>
      </w:pPr>
      <w:r>
        <w:rPr>
          <w:color w:val="000000"/>
          <w:shd w:val="clear" w:color="auto" w:fill="FFFFFF"/>
          <w:rFonts w:ascii="Times New Roman" w:hAnsi="Times New Roman"/>
        </w:rPr>
        <w:t xml:space="preserve">Οι λωρίδες λουλουδιών είναι πρόσθετοι, ποικιλόμορφοι μη καλλιεργούμενοι οικότοποι οι οποίοι αποτελούνται από ετήσια και πολυετή άνθη.</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Προσελκύουν τους επικονιαστές παρέχοντας νέκταρ και γύρη καθόλη την ενεργό περίοδο αναζήτησης τροφής ή κατά τη διάρκεια περιόδων περιορισμένης επάρκειας πόρων.</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Ο σχεδιασμός πλούσιων σε λουλούδια οικοτόπων που περιλαμβάνουν φυτά ξενιστές πεταλούδων μπορεί να μειώσει τη συνολική ποσότητα της γης που απαιτείται για τους οικότοπους άγριας πανίδας (Holland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2015).</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Ο συνδυασμός ανθοφόρων φυτών με γρασίδι μπορεί επίσης να συμβάλλει στην καταστολή ορισμένων ζιζανίων (Pywell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2005, Smith, Firbank &amp; Macdonald 1999).</w:t>
      </w:r>
    </w:p>
    <w:p w:rsidR="00AF0425" w:rsidRDefault="006550C2">
      <w:pPr>
        <w:pStyle w:val="Heading2"/>
        <w:spacing w:before="40" w:after="0" w:line="288" w:lineRule="auto"/>
        <w:ind w:hanging="51"/>
        <w:jc w:val="both"/>
        <w:rPr>
          <w:rFonts w:hint="eastAsia"/>
        </w:rPr>
      </w:pPr>
      <w:r>
        <w:rPr>
          <w:color w:val="000000"/>
          <w:shd w:val="clear" w:color="auto" w:fill="FFFFFF"/>
          <w:sz w:val="24"/>
          <w:rFonts w:ascii="Times New Roman" w:hAnsi="Times New Roman"/>
        </w:rPr>
        <w:t xml:space="preserve">Ιδιαίτερα χαρακτηριστικά</w:t>
      </w:r>
      <w:r>
        <w:rPr>
          <w:color w:val="000000"/>
          <w:shd w:val="clear" w:color="auto" w:fill="FFFFFF"/>
        </w:rPr>
        <w:t xml:space="preserve">   </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Στα διάφορα είδη φυτών περιλαμβάνονται τα εξής:</w:t>
      </w:r>
      <w:r>
        <w:rPr>
          <w:color w:val="000000"/>
          <w:shd w:val="clear" w:color="auto" w:fill="FFFFFF"/>
          <w:rFonts w:ascii="Times New Roman" w:hAnsi="Times New Roman"/>
        </w:rPr>
        <w:t xml:space="preserve"> </w:t>
      </w:r>
    </w:p>
    <w:p w:rsidR="00AF0425" w:rsidRDefault="006550C2">
      <w:pPr>
        <w:pStyle w:val="Textbody"/>
        <w:numPr>
          <w:ilvl w:val="0"/>
          <w:numId w:val="6"/>
        </w:numPr>
        <w:spacing w:after="0"/>
        <w:jc w:val="both"/>
        <w:rPr>
          <w:color w:val="000000"/>
          <w:shd w:val="clear" w:color="auto" w:fill="FFFFFF"/>
          <w:rFonts w:hint="eastAsia"/>
        </w:rPr>
      </w:pPr>
      <w:r>
        <w:rPr>
          <w:color w:val="000000"/>
          <w:shd w:val="clear" w:color="auto" w:fill="FFFFFF"/>
          <w:rFonts w:ascii="Times New Roman" w:hAnsi="Times New Roman"/>
        </w:rPr>
        <w:t xml:space="preserve">Φυτά «γέφυρες» (ανθίζουν κατά τη διάρκεια των περιόδων περιορισμένης επάρκειας πόρων)</w:t>
      </w:r>
      <w:r>
        <w:rPr>
          <w:color w:val="000000"/>
          <w:shd w:val="clear" w:color="auto" w:fill="FFFFFF"/>
          <w:rFonts w:ascii="Times New Roman" w:hAnsi="Times New Roman"/>
        </w:rPr>
        <w:t xml:space="preserve"> </w:t>
      </w:r>
    </w:p>
    <w:p w:rsidR="00AF0425" w:rsidRDefault="006550C2">
      <w:pPr>
        <w:pStyle w:val="Textbody"/>
        <w:numPr>
          <w:ilvl w:val="0"/>
          <w:numId w:val="6"/>
        </w:numPr>
        <w:spacing w:after="0"/>
        <w:jc w:val="both"/>
        <w:rPr>
          <w:color w:val="000000"/>
          <w:shd w:val="clear" w:color="auto" w:fill="FFFFFF"/>
          <w:rFonts w:ascii="Times New Roman" w:hAnsi="Times New Roman"/>
        </w:rPr>
      </w:pPr>
      <w:r>
        <w:rPr>
          <w:color w:val="000000"/>
          <w:shd w:val="clear" w:color="auto" w:fill="FFFFFF"/>
          <w:rFonts w:ascii="Times New Roman" w:hAnsi="Times New Roman"/>
        </w:rPr>
        <w:t xml:space="preserve">Φυτά μαζικής ανθοφορίας (συμβάλλουν στην κατασκευή αποικιών μελισσών)</w:t>
      </w:r>
    </w:p>
    <w:p w:rsidR="00AF0425" w:rsidRDefault="006550C2">
      <w:pPr>
        <w:pStyle w:val="Textbody"/>
        <w:numPr>
          <w:ilvl w:val="0"/>
          <w:numId w:val="6"/>
        </w:numPr>
        <w:spacing w:after="0"/>
        <w:jc w:val="both"/>
        <w:rPr>
          <w:color w:val="000000"/>
          <w:shd w:val="clear" w:color="auto" w:fill="FFFFFF"/>
          <w:rFonts w:hint="eastAsia"/>
        </w:rPr>
      </w:pPr>
      <w:r>
        <w:rPr>
          <w:color w:val="000000"/>
          <w:shd w:val="clear" w:color="auto" w:fill="FFFFFF"/>
          <w:rFonts w:ascii="Times New Roman" w:hAnsi="Times New Roman"/>
        </w:rPr>
        <w:t xml:space="preserve">Φυτά «σκελετοί» (παρέχουν πολύ νέκταρ ή / και γύρη σε πολλά και διάφορα είδη επικονιαστών)</w:t>
      </w:r>
      <w:r>
        <w:rPr>
          <w:color w:val="000000"/>
          <w:shd w:val="clear" w:color="auto" w:fill="FFFFFF"/>
          <w:rFonts w:ascii="Times New Roman" w:hAnsi="Times New Roman"/>
        </w:rPr>
        <w:t xml:space="preserve"> </w:t>
      </w:r>
    </w:p>
    <w:p w:rsidR="00AF0425" w:rsidRDefault="006550C2">
      <w:pPr>
        <w:pStyle w:val="Textbody"/>
        <w:numPr>
          <w:ilvl w:val="0"/>
          <w:numId w:val="6"/>
        </w:numPr>
        <w:spacing w:after="0"/>
        <w:jc w:val="both"/>
        <w:rPr>
          <w:color w:val="000000"/>
          <w:shd w:val="clear" w:color="auto" w:fill="FFFFFF"/>
          <w:rFonts w:ascii="Times New Roman" w:hAnsi="Times New Roman"/>
        </w:rPr>
      </w:pPr>
      <w:r>
        <w:rPr>
          <w:color w:val="000000"/>
          <w:shd w:val="clear" w:color="auto" w:fill="FFFFFF"/>
          <w:rFonts w:ascii="Times New Roman" w:hAnsi="Times New Roman"/>
        </w:rPr>
        <w:t xml:space="preserve">Είδη με μεγάλες ταξιανθίες ή τα οποία ανθοφορούν με πυκνή βλάστηση (π.χ. η λευκή μαργαρίτα)</w:t>
      </w:r>
    </w:p>
    <w:p w:rsidR="00AF0425" w:rsidRDefault="006550C2">
      <w:pPr>
        <w:pStyle w:val="Textbody"/>
        <w:numPr>
          <w:ilvl w:val="0"/>
          <w:numId w:val="6"/>
        </w:numPr>
        <w:spacing w:after="0"/>
        <w:jc w:val="both"/>
        <w:rPr>
          <w:color w:val="000000"/>
          <w:shd w:val="clear" w:color="auto" w:fill="FFFFFF"/>
          <w:rFonts w:ascii="Times New Roman" w:hAnsi="Times New Roman"/>
        </w:rPr>
      </w:pPr>
      <w:r>
        <w:rPr>
          <w:color w:val="000000"/>
          <w:shd w:val="clear" w:color="auto" w:fill="FFFFFF"/>
          <w:rFonts w:ascii="Times New Roman" w:hAnsi="Times New Roman"/>
        </w:rPr>
        <w:t xml:space="preserve">Φυτά για επικονιαστές με ειδικές δεξιότητες ή εργαλεία (π.χ. ψυχανθή φυτά για βομβίνους με μακριά προβοσκίδα).</w:t>
      </w:r>
      <w:r>
        <w:rPr>
          <w:color w:val="000000"/>
          <w:shd w:val="clear" w:color="auto" w:fill="FFFFFF"/>
          <w:rFonts w:ascii="Times New Roman" w:hAnsi="Times New Roman"/>
        </w:rPr>
        <w:t xml:space="preserve"> </w:t>
      </w:r>
    </w:p>
    <w:p w:rsidR="00AF0425" w:rsidRDefault="006550C2">
      <w:pPr>
        <w:pStyle w:val="Textbody"/>
        <w:numPr>
          <w:ilvl w:val="0"/>
          <w:numId w:val="6"/>
        </w:numPr>
        <w:spacing w:after="120"/>
        <w:jc w:val="both"/>
        <w:rPr>
          <w:color w:val="000000"/>
          <w:shd w:val="clear" w:color="auto" w:fill="FFFFFF"/>
          <w:rFonts w:hint="eastAsia"/>
        </w:rPr>
      </w:pPr>
      <w:r>
        <w:rPr>
          <w:color w:val="000000"/>
          <w:shd w:val="clear" w:color="auto" w:fill="FFFFFF"/>
          <w:rFonts w:ascii="Times New Roman" w:hAnsi="Times New Roman"/>
        </w:rPr>
        <w:t xml:space="preserve">Κάθε ομάδα επικονιαστών έχει τα δικά της «αγαπημένα» φυτά (π.χ. για τις συρφίδες αυτά είναι η ρίγανη, το σχοινόπρασο, το γλυκό άλυσσο, το φαγόπυρο και ο αραβόσιτος)</w:t>
      </w:r>
      <w:r>
        <w:rPr>
          <w:color w:val="000000"/>
          <w:shd w:val="clear" w:color="auto" w:fill="FFFFFF"/>
          <w:rFonts w:ascii="Times New Roman" w:hAnsi="Times New Roman"/>
        </w:rPr>
        <w:t xml:space="preserve"> </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(Menz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2011, Jha, Burkle &amp; Kremen 2013, Uyttenbroeck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2017, Goulson 2017, Pywell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2006, Herrmann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2007).</w:t>
      </w:r>
    </w:p>
    <w:p w:rsidR="00AF0425" w:rsidRDefault="006550C2">
      <w:pPr>
        <w:pStyle w:val="Heading2"/>
        <w:spacing w:before="40" w:after="0" w:line="288" w:lineRule="auto"/>
        <w:ind w:hanging="51"/>
        <w:jc w:val="both"/>
        <w:rPr>
          <w:rFonts w:hint="eastAsia"/>
        </w:rPr>
      </w:pPr>
      <w:r>
        <w:rPr>
          <w:color w:val="000000"/>
          <w:shd w:val="clear" w:color="auto" w:fill="FFFFFF"/>
          <w:sz w:val="24"/>
          <w:rFonts w:ascii="Times New Roman" w:hAnsi="Times New Roman"/>
        </w:rPr>
        <w:t xml:space="preserve">Πρόσθετα στοιχεία για εκτίμηση:</w:t>
      </w:r>
      <w:r>
        <w:rPr>
          <w:color w:val="000000"/>
          <w:shd w:val="clear" w:color="auto" w:fill="FFFFFF"/>
        </w:rPr>
        <w:t xml:space="preserve">   </w:t>
      </w:r>
    </w:p>
    <w:p w:rsidR="00AF0425" w:rsidRDefault="006550C2">
      <w:pPr>
        <w:pStyle w:val="Textbody"/>
        <w:numPr>
          <w:ilvl w:val="0"/>
          <w:numId w:val="7"/>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Η παρουσία ελκυστικών φυτών μπορεί να συμβάλλει στην αύξηση του ρυθμού των επισκέψεων στα λουλούδια, αλλά δεν θα αυξήσει αναγκαστικά τον πλούτο των ειδών επικονιαστών (Uyttenbroeck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2017).</w:t>
      </w:r>
    </w:p>
    <w:p w:rsidR="00AF0425" w:rsidRDefault="006550C2">
      <w:pPr>
        <w:pStyle w:val="Textbody"/>
        <w:numPr>
          <w:ilvl w:val="0"/>
          <w:numId w:val="7"/>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Τα φυτά αυτά μπορεί να ανταγωνίζονται για επικονίαση με λιγότερο άφθονες ή ελκυστικές καλλιέργειες και τοπικά φυτά ανθοφορίας (Lopezaraiza-Mikel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2007).</w:t>
      </w:r>
      <w:r>
        <w:rPr>
          <w:color w:val="000000"/>
          <w:shd w:val="clear" w:color="auto" w:fill="FFFFFF"/>
          <w:rFonts w:ascii="Times New Roman" w:hAnsi="Times New Roman"/>
        </w:rPr>
        <w:t xml:space="preserve"> </w:t>
      </w:r>
    </w:p>
    <w:p w:rsidR="00AF0425" w:rsidRDefault="006550C2">
      <w:pPr>
        <w:pStyle w:val="Textbody"/>
        <w:numPr>
          <w:ilvl w:val="0"/>
          <w:numId w:val="7"/>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Για την εμφάνιση των θετικών επιδράσεων των λωρίδων λουλουδιών στους άγριους επικονιαστές μπορεί να χρειαστεί λίγος χρόνος, καθώς το σημερινό μέγεθος του πληθυσμού αντανακλά συνήθως τη διαθεσιμότητα πόρων κατά το προηγούμενο έτος (Roulston, Goodell 2011).</w:t>
      </w:r>
    </w:p>
    <w:p w:rsidR="00AF0425" w:rsidRDefault="006550C2">
      <w:pPr>
        <w:pStyle w:val="Textbody"/>
        <w:numPr>
          <w:ilvl w:val="0"/>
          <w:numId w:val="7"/>
        </w:numPr>
        <w:spacing w:after="12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Τα τρέχοντα γεωργοπεριβαλλοντικά σχήματα υποστηρίζουν συχνά μόνο κοινούς επικονιαστές (ιδιαίτερα βομβίνους) (Kovács-Hostyánszki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2016).</w:t>
      </w:r>
    </w:p>
    <w:p w:rsidR="00AF0425" w:rsidRDefault="006550C2">
      <w:pPr>
        <w:pStyle w:val="Textbody"/>
        <w:numPr>
          <w:ilvl w:val="0"/>
          <w:numId w:val="7"/>
        </w:numPr>
        <w:spacing w:after="12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Τα προτεινόμενα φυτά μπορεί να είναι αποδοτικά μόνο σε συγκεκριμένη περιοχή ενώ σε μια άλλη να είναι ζιζάνια (Winfree 2010).</w:t>
      </w:r>
    </w:p>
    <w:p w:rsidR="00AF0425" w:rsidRDefault="006550C2">
      <w:pPr>
        <w:pStyle w:val="Heading2"/>
        <w:spacing w:before="40" w:after="0" w:line="288" w:lineRule="auto"/>
        <w:ind w:hanging="51"/>
        <w:jc w:val="both"/>
        <w:rPr>
          <w:rFonts w:hint="eastAsia"/>
        </w:rPr>
      </w:pPr>
      <w:r>
        <w:rPr>
          <w:color w:val="000000"/>
          <w:shd w:val="clear" w:color="auto" w:fill="FFFFFF"/>
          <w:sz w:val="24"/>
          <w:rFonts w:ascii="Times New Roman" w:hAnsi="Times New Roman"/>
        </w:rPr>
        <w:t xml:space="preserve">Περιγραφή του τρόπου</w:t>
      </w:r>
      <w:r>
        <w:rPr>
          <w:color w:val="000000"/>
          <w:shd w:val="clear" w:color="auto" w:fill="FFFFFF"/>
        </w:rPr>
        <w:t xml:space="preserve">   </w:t>
      </w:r>
    </w:p>
    <w:p w:rsidR="00AF0425" w:rsidRDefault="006550C2">
      <w:pPr>
        <w:pStyle w:val="Textbody"/>
        <w:spacing w:after="120"/>
        <w:ind w:hanging="51"/>
        <w:jc w:val="both"/>
        <w:rPr>
          <w:rFonts w:hint="eastAsia"/>
        </w:rPr>
      </w:pPr>
      <w:r>
        <w:rPr>
          <w:color w:val="000000"/>
          <w:shd w:val="clear" w:color="auto" w:fill="FFFFFF"/>
          <w:b/>
          <w:i/>
          <w:rFonts w:ascii="Times New Roman" w:hAnsi="Times New Roman"/>
        </w:rPr>
        <w:t xml:space="preserve">Επιλογή φυτών ανθοκομίας που υποστηρίζουν επικονιαστές:</w:t>
      </w:r>
      <w:r>
        <w:rPr>
          <w:color w:val="000000"/>
          <w:shd w:val="clear" w:color="auto" w:fill="FFFFFF"/>
        </w:rPr>
        <w:t xml:space="preserve"> </w:t>
      </w:r>
      <w:r>
        <w:rPr>
          <w:color w:val="000000"/>
          <w:shd w:val="clear" w:color="auto" w:fill="FFFFFF"/>
          <w:i/>
          <w:rFonts w:ascii="Times New Roman" w:hAnsi="Times New Roman"/>
        </w:rPr>
        <w:t xml:space="preserve">Ακολουθήστε ένα πρωτόκολλο για τον εντοπισμό περιφερειακών φυτών ποώδους χορτονομής και φυτικών ειδών που προέρχονται από την περιοχή.</w:t>
      </w:r>
      <w:r>
        <w:rPr>
          <w:color w:val="000000"/>
          <w:shd w:val="clear" w:color="auto" w:fill="FFFFFF"/>
          <w:i/>
          <w:rFonts w:ascii="Times New Roman" w:hAnsi="Times New Roman"/>
        </w:rPr>
        <w:t xml:space="preserve"> </w:t>
      </w:r>
      <w:r>
        <w:rPr>
          <w:color w:val="000000"/>
          <w:shd w:val="clear" w:color="auto" w:fill="FFFFFF"/>
          <w:i/>
          <w:rFonts w:ascii="Times New Roman" w:hAnsi="Times New Roman"/>
        </w:rPr>
        <w:t xml:space="preserve">Τα υψηλά ταξινομημένα είδη θα πρέπει να επιλέγονται με βάση τις αλληλεπικαλυπτόμενες περιόδους άνθισης ώστε να διασφαλίζεται η διαθεσιμότητα παροχής τροφής καθόλη την ενεργό περίοδο αναζήτησης τροφής των εντόμων (Isaacs et al.</w:t>
      </w:r>
      <w:r>
        <w:rPr>
          <w:color w:val="000000"/>
          <w:shd w:val="clear" w:color="auto" w:fill="FFFFFF"/>
          <w:i/>
          <w:rFonts w:ascii="Times New Roman" w:hAnsi="Times New Roman"/>
        </w:rPr>
        <w:t xml:space="preserve"> </w:t>
      </w:r>
      <w:r>
        <w:rPr>
          <w:color w:val="000000"/>
          <w:shd w:val="clear" w:color="auto" w:fill="FFFFFF"/>
          <w:i/>
          <w:rFonts w:ascii="Times New Roman" w:hAnsi="Times New Roman"/>
        </w:rPr>
        <w:t xml:space="preserve">2009).</w:t>
      </w:r>
      <w:r>
        <w:rPr>
          <w:color w:val="000000"/>
          <w:shd w:val="clear" w:color="auto" w:fill="FFFFFF"/>
          <w:i/>
          <w:rFonts w:ascii="Times New Roman" w:hAnsi="Times New Roman"/>
        </w:rPr>
        <w:t xml:space="preserve"> </w:t>
      </w:r>
      <w:r>
        <w:rPr>
          <w:color w:val="000000"/>
          <w:shd w:val="clear" w:color="auto" w:fill="FFFFFF"/>
          <w:i/>
          <w:rFonts w:ascii="Times New Roman" w:hAnsi="Times New Roman"/>
        </w:rPr>
        <w:t xml:space="preserve">Θα πρέπει να εξεταστούν οι διευκολυντικές και ανταγωνιστικές αλληλεπιδράσεις μεταξύ των φυτών (ανασκόπηση από Menz et al.</w:t>
      </w:r>
      <w:r>
        <w:rPr>
          <w:color w:val="000000"/>
          <w:shd w:val="clear" w:color="auto" w:fill="FFFFFF"/>
          <w:i/>
          <w:rFonts w:ascii="Times New Roman" w:hAnsi="Times New Roman"/>
        </w:rPr>
        <w:t xml:space="preserve"> </w:t>
      </w:r>
      <w:r>
        <w:rPr>
          <w:color w:val="000000"/>
          <w:shd w:val="clear" w:color="auto" w:fill="FFFFFF"/>
          <w:i/>
          <w:rFonts w:ascii="Times New Roman" w:hAnsi="Times New Roman"/>
        </w:rPr>
        <w:t xml:space="preserve">2011).</w:t>
      </w:r>
    </w:p>
    <w:p w:rsidR="00AF0425" w:rsidRDefault="006550C2">
      <w:pPr>
        <w:pStyle w:val="Heading1"/>
        <w:spacing w:after="0" w:line="288" w:lineRule="auto"/>
        <w:ind w:hanging="51"/>
        <w:jc w:val="both"/>
        <w:rPr>
          <w:color w:val="000000"/>
          <w:sz w:val="28"/>
          <w:shd w:val="clear" w:color="auto" w:fill="FFFFFF"/>
          <w:rFonts w:ascii="Times New Roman" w:hAnsi="Times New Roman"/>
        </w:rPr>
      </w:pPr>
      <w:r>
        <w:rPr>
          <w:color w:val="000000"/>
          <w:sz w:val="28"/>
          <w:shd w:val="clear" w:color="auto" w:fill="FFFFFF"/>
          <w:rFonts w:ascii="Times New Roman" w:hAnsi="Times New Roman"/>
        </w:rPr>
        <w:t xml:space="preserve">3.</w:t>
      </w:r>
      <w:r>
        <w:rPr>
          <w:color w:val="000000"/>
          <w:sz w:val="28"/>
          <w:shd w:val="clear" w:color="auto" w:fill="FFFFFF"/>
          <w:rFonts w:ascii="Times New Roman" w:hAnsi="Times New Roman"/>
        </w:rPr>
        <w:t xml:space="preserve"> </w:t>
      </w:r>
      <w:r>
        <w:rPr>
          <w:color w:val="000000"/>
          <w:sz w:val="28"/>
          <w:shd w:val="clear" w:color="auto" w:fill="FFFFFF"/>
          <w:rFonts w:ascii="Times New Roman" w:hAnsi="Times New Roman"/>
        </w:rPr>
        <w:t xml:space="preserve">Φυτά έντονης ανθοφορίας</w:t>
      </w:r>
    </w:p>
    <w:p w:rsidR="00AF0425" w:rsidRDefault="006550C2">
      <w:pPr>
        <w:pStyle w:val="Textbody"/>
        <w:spacing w:after="120"/>
        <w:ind w:hanging="51"/>
        <w:jc w:val="both"/>
        <w:rPr>
          <w:rFonts w:hint="eastAsia"/>
        </w:rPr>
      </w:pPr>
      <w:r>
        <w:rPr>
          <w:color w:val="000000"/>
          <w:shd w:val="clear" w:color="auto" w:fill="FFFFFF"/>
          <w:rFonts w:ascii="Times New Roman" w:hAnsi="Times New Roman"/>
        </w:rPr>
        <w:t xml:space="preserve">Η συμπερίληψη φυτών έντονης ανθοφορίας σε σπαρμένες λωρίδες και η σπορά αγριολούλουδων σε λωρίδες μπορεί να λειτουργήσει ανασχετικά σε περιόδους έλλειψης πόρων και να προσφέρει σταθερή παροχή πόρων.</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Οι πόροι πρώιμης μαζικής ανθοφορίας μπορούν να αυξήσουν τους πληθυσμούς των μελισσών και να ενισχύσουν τον πληθυσμό των μοναχικών μελισσών κατά το επόμενο έτος, ενώ τα φυτά που ανθοφορούν αργότερα μέσα στην περίοδο συμβάλλουν στην υψηλότερη παραγωγή βασιλισσών βομβίνων (Isaacs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2017)</w:t>
      </w:r>
      <w:r>
        <w:rPr>
          <w:color w:val="000000"/>
          <w:shd w:val="clear" w:color="auto" w:fill="FFFFFF"/>
          <w:sz w:val="21"/>
          <w:rFonts w:ascii="Courier New" w:hAnsi="Courier New"/>
        </w:rPr>
        <w:t xml:space="preserve">.</w:t>
      </w:r>
      <w:r>
        <w:rPr>
          <w:color w:val="000000"/>
          <w:shd w:val="clear" w:color="auto" w:fill="FFFFFF"/>
          <w:sz w:val="21"/>
          <w:rFonts w:ascii="Courier New" w:hAnsi="Courier New"/>
        </w:rPr>
        <w:t xml:space="preserve"> </w:t>
      </w:r>
      <w:r>
        <w:rPr>
          <w:color w:val="000000"/>
          <w:shd w:val="clear" w:color="auto" w:fill="FFFFFF"/>
          <w:rFonts w:ascii="Times New Roman" w:hAnsi="Times New Roman"/>
        </w:rPr>
        <w:t xml:space="preserve">Οι μεγαχειλίδες και οι μέλισσες του είδους Halictidae είναι ενεργές για μικρότερο διάστημα εντός της καλλιεργητικής περιόδου, επομένως θα πρέπει να είναι προσαρμοσμένη κατάλληλα και η χρονική διάρκεια των περιόδων μαζικής ανθοφορίας (Russo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2013).</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Απαιτείται διαρκής διαθεσιμότητα πόρων σε όλη την ενεργό περίοδο για τα περισσότερο κοινωνικά και πολυκυκλικά είδη (Roulston, Goodell 2011).</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Οι καλλιέργειες μαζικής ανθοφορίας δημιουργούν αφθονία πόρων και περίσσεια επικονιαστών με αποτέλεσμα την επαρκή επικονίαση σε απόσταση από 250 έως 3000 μ. (Westphal, Steffan-Dewenter &amp; Tscharntke 2006).</w:t>
      </w:r>
    </w:p>
    <w:p w:rsidR="00AF0425" w:rsidRDefault="006550C2">
      <w:pPr>
        <w:pStyle w:val="Heading2"/>
        <w:spacing w:before="40" w:after="0" w:line="288" w:lineRule="auto"/>
        <w:ind w:hanging="51"/>
        <w:jc w:val="both"/>
        <w:rPr>
          <w:rFonts w:hint="eastAsia"/>
        </w:rPr>
      </w:pPr>
      <w:r>
        <w:rPr>
          <w:color w:val="000000"/>
          <w:shd w:val="clear" w:color="auto" w:fill="FFFFFF"/>
          <w:sz w:val="24"/>
          <w:rFonts w:ascii="Times New Roman" w:hAnsi="Times New Roman"/>
        </w:rPr>
        <w:t xml:space="preserve">Πρόσθετα στοιχεία για εκτίμηση:</w:t>
      </w:r>
      <w:r>
        <w:rPr>
          <w:color w:val="000000"/>
          <w:shd w:val="clear" w:color="auto" w:fill="FFFFFF"/>
        </w:rPr>
        <w:t xml:space="preserve">   </w:t>
      </w:r>
    </w:p>
    <w:p w:rsidR="00AF0425" w:rsidRDefault="006550C2">
      <w:pPr>
        <w:pStyle w:val="Textbody"/>
        <w:numPr>
          <w:ilvl w:val="0"/>
          <w:numId w:val="8"/>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Κατά το πλείστον εφικτή για την υποστήριξη των διαχειριζόμενων επικονιαστών, η παρουσία φυτών έντονης ανθοφορίας μπορεί να είναι λιγότερο καλή όσον αφορά την παροχή ενδιαιτημάτων φωλεοποίησης για επικονιαστές άγριας πανίδας (Pufal, Steffan-Dewenter &amp; Klein 2017).</w:t>
      </w:r>
    </w:p>
    <w:p w:rsidR="00AF0425" w:rsidRDefault="006550C2">
      <w:pPr>
        <w:pStyle w:val="Textbody"/>
        <w:numPr>
          <w:ilvl w:val="0"/>
          <w:numId w:val="8"/>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Οι άγριοι επικονιαστές στις καλλιέργειες μαζικής ανθοφορίας μπορούν να εκτοπιστούν από τις κοινές μέλισσες, με πιθανές αρνητικές συνέπειες (Lindstrom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2016).</w:t>
      </w:r>
    </w:p>
    <w:p w:rsidR="00AF0425" w:rsidRDefault="006550C2">
      <w:pPr>
        <w:pStyle w:val="Textbody"/>
        <w:numPr>
          <w:ilvl w:val="0"/>
          <w:numId w:val="8"/>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Οι υπηρεσίες επικονίασης των άγριων επικονιαστών μπορούν να είναι περισσότερο έντονες στα όρια των αγρών από ότι στο κέντρο των καλλιεργειών μαζικής ανθοφορίας (Balzan, Bocci &amp; Moonen 2016).</w:t>
      </w:r>
    </w:p>
    <w:p w:rsidR="00AF0425" w:rsidRDefault="006550C2">
      <w:pPr>
        <w:pStyle w:val="Textbody"/>
        <w:numPr>
          <w:ilvl w:val="0"/>
          <w:numId w:val="8"/>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Τα διαστήματα ανθοφορίας των καλλιεργειών μαζικής ανθοφορίας τείνουν να είναι μικρά και αποτελούν κλάσμα της ενεργού περιόδου πολλών ειδών μέλισσας (Wratten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2012).</w:t>
      </w:r>
    </w:p>
    <w:p w:rsidR="00AF0425" w:rsidRDefault="006550C2">
      <w:pPr>
        <w:pStyle w:val="Textbody"/>
        <w:numPr>
          <w:ilvl w:val="0"/>
          <w:numId w:val="8"/>
        </w:numPr>
        <w:spacing w:after="12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Οι πυκνότητες των επικονιαστών στις στοχευόμενες καλλιέργειες ενδέχεται να μειωθούν με την αύξηση των επικονιαστών στις εκτάσεις μαζικής ανθοφορίας (Holzschuh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2016, Montero-Castaño, Ortiz-Sánchez &amp; Vilà 2016).</w:t>
      </w:r>
    </w:p>
    <w:p w:rsidR="00AF0425" w:rsidRDefault="006550C2">
      <w:pPr>
        <w:pStyle w:val="Heading1"/>
        <w:spacing w:after="0" w:line="288" w:lineRule="auto"/>
        <w:ind w:hanging="51"/>
        <w:jc w:val="both"/>
        <w:rPr>
          <w:color w:val="000000"/>
          <w:sz w:val="28"/>
          <w:shd w:val="clear" w:color="auto" w:fill="FFFFFF"/>
          <w:rFonts w:ascii="Times New Roman" w:hAnsi="Times New Roman"/>
        </w:rPr>
      </w:pPr>
      <w:r>
        <w:rPr>
          <w:color w:val="000000"/>
          <w:sz w:val="28"/>
          <w:shd w:val="clear" w:color="auto" w:fill="FFFFFF"/>
          <w:rFonts w:ascii="Times New Roman" w:hAnsi="Times New Roman"/>
        </w:rPr>
        <w:t xml:space="preserve">4.</w:t>
      </w:r>
      <w:r>
        <w:rPr>
          <w:color w:val="000000"/>
          <w:sz w:val="28"/>
          <w:shd w:val="clear" w:color="auto" w:fill="FFFFFF"/>
          <w:rFonts w:ascii="Times New Roman" w:hAnsi="Times New Roman"/>
        </w:rPr>
        <w:t xml:space="preserve"> </w:t>
      </w:r>
      <w:r>
        <w:rPr>
          <w:color w:val="000000"/>
          <w:sz w:val="28"/>
          <w:shd w:val="clear" w:color="auto" w:fill="FFFFFF"/>
          <w:rFonts w:ascii="Times New Roman" w:hAnsi="Times New Roman"/>
        </w:rPr>
        <w:t xml:space="preserve">Λωρίδες αγριολούλουδων (μη καλλιεργούμενες λωρίδες ανάσχεσης, όρια χωραφιών, ημι-φυσικοί οικότοποι)</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Η δυνατότητα της φυσικής αναγέννησης των αγριολούλουδων ή η προστασία της βλάστησης στα όρια των χωραφιών θα βελτιώσει την επικονίαση των καλλιεργειών και τον βιολογικό έλεγχο παρασίτων και ζιζανίων (Lindgren, Lindborg &amp; Cousins 2018).</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Σε περίπτωση φυσικών οικοτόπων δεν υπάρχει κίνδυνος βλάβης των φυτών που έχουν φυτευτεί.</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Οι περιοχές ημι-φυσικών οικοτόπων είναι πιο πλούσιες σε άγρια έντομα.</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Ως εκ τούτου, παρόλο που οι σπαρμένες λωρίδες λουλουδιών μπορούν να αυξήσουν την αφθονία των υφιστάμενων ειδών, η ποικιλομορφία των επικονιαστών μπορεί να διατηρηθεί μόνο με την προστασία σε μεγάλη κλίμακα του (ημι-) φυσικού οικοτόπου (Campbell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2017).</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Η χάραξη μεγάλης έκτασης ορίων τα οποία βρίσκονται διάσπαρτα μεταξύ μεγάλων χωραφιών μπορεί να είναι πιο αποτελεσματική για τους άγριους επικονιαστές από την πλήρωση του τοπίου μονοκαλλιέργειας με πολλά αναποτελεσματικά όρια μικρής έκτασης.</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Ωστόσο μερικές φορές η μείωση των μονοκαλλιεργειών είναι εξίσου σημαντική (Rands, Whitney 2010).</w:t>
      </w:r>
    </w:p>
    <w:p w:rsidR="00AF0425" w:rsidRDefault="006550C2">
      <w:pPr>
        <w:pStyle w:val="Heading2"/>
        <w:spacing w:before="40" w:after="0" w:line="288" w:lineRule="auto"/>
        <w:ind w:hanging="51"/>
        <w:jc w:val="both"/>
        <w:rPr>
          <w:rFonts w:hint="eastAsia"/>
        </w:rPr>
      </w:pPr>
      <w:r>
        <w:rPr>
          <w:color w:val="000000"/>
          <w:shd w:val="clear" w:color="auto" w:fill="FFFFFF"/>
          <w:sz w:val="24"/>
          <w:rFonts w:ascii="Times New Roman" w:hAnsi="Times New Roman"/>
        </w:rPr>
        <w:t xml:space="preserve">Πρόσθετα στοιχεία για εκτίμηση:</w:t>
      </w:r>
      <w:r>
        <w:rPr>
          <w:color w:val="000000"/>
          <w:shd w:val="clear" w:color="auto" w:fill="FFFFFF"/>
        </w:rPr>
        <w:t xml:space="preserve">   </w:t>
      </w:r>
    </w:p>
    <w:p w:rsidR="00AF0425" w:rsidRDefault="006550C2">
      <w:pPr>
        <w:pStyle w:val="Textbody"/>
        <w:numPr>
          <w:ilvl w:val="0"/>
          <w:numId w:val="9"/>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Οι επιδράσεις των λωρίδων λουλουδιών είναι συχνά πιο εμφανείς στους άγριους επικονιαστές με παρατεταμένες περιόδους πτήσης (π.χ. βομβίνοι) (Campbell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2017).</w:t>
      </w:r>
    </w:p>
    <w:p w:rsidR="00AF0425" w:rsidRDefault="006550C2">
      <w:pPr>
        <w:pStyle w:val="Textbody"/>
        <w:numPr>
          <w:ilvl w:val="0"/>
          <w:numId w:val="9"/>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Η αύξηση της πυκνότητας αγριολούλουδων μπορεί να απομακρύνει τους επικονιαστές μακριά από τις γεωργικές καλλιέργειες στις μονοκαλλιέργειες (Rands, Whitney 2010).</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Ωστόσο, ορισμένοι επικονιαστές (π.χ. οι βομβίνοι) ενδέχεται να δείξουν μια έμφυτη προτίμηση για μονοκαλλιέργειες (Forrest &amp; Thomson 2009, Gumbert 2000, Ings, Raine &amp; Chittka 2009, Raine &amp; Chittka 2007).</w:t>
      </w:r>
    </w:p>
    <w:p w:rsidR="00AF0425" w:rsidRDefault="006550C2">
      <w:pPr>
        <w:pStyle w:val="Textbody"/>
        <w:numPr>
          <w:ilvl w:val="0"/>
          <w:numId w:val="9"/>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Ορισμένοι επικονιαστές ανταποκρίνονται θετικά στην ύπαρξη ποικιλίας λουλουδιών, ενώ άλλοι επηρεάζονται περισσότερο από τα φυτά μαζικής ανθοφορίας (Wood, Holland &amp; Goulson 2015).</w:t>
      </w:r>
    </w:p>
    <w:p w:rsidR="00AF0425" w:rsidRDefault="006550C2">
      <w:pPr>
        <w:pStyle w:val="Textbody"/>
        <w:numPr>
          <w:ilvl w:val="0"/>
          <w:numId w:val="9"/>
        </w:numPr>
        <w:spacing w:after="120"/>
        <w:ind w:left="51" w:firstLine="0"/>
        <w:jc w:val="both"/>
        <w:rPr>
          <w:color w:val="000000"/>
          <w:rFonts w:ascii="Noto Sans Symbols" w:hAnsi="Noto Sans Symbols" w:hint="eastAsia"/>
        </w:rPr>
      </w:pPr>
      <w:r>
        <w:rPr>
          <w:shd w:val="clear" w:color="auto" w:fill="FFFFFF"/>
          <w:color w:val="000000"/>
          <w:rFonts w:ascii="Times New Roman" w:hAnsi="Times New Roman"/>
        </w:rPr>
        <w:t xml:space="preserve">Οι οικότοποι αγριολούλουδων έχουν θετική επίδραση στις υπηρεσίες επικονίασης ανεξαρτήτως της γεωγραφικής τους θέσης (υποστήριξη τοπικών επικονιαστών) (Cole et al.</w:t>
      </w:r>
      <w:r>
        <w:rPr>
          <w:shd w:val="clear" w:color="auto" w:fill="FFFFFF"/>
          <w:color w:val="000000"/>
          <w:rFonts w:ascii="Times New Roman" w:hAnsi="Times New Roman"/>
        </w:rPr>
        <w:t xml:space="preserve"> </w:t>
      </w:r>
      <w:r>
        <w:rPr>
          <w:shd w:val="clear" w:color="auto" w:fill="FFFFFF"/>
          <w:color w:val="000000"/>
          <w:rFonts w:ascii="Times New Roman" w:hAnsi="Times New Roman"/>
        </w:rPr>
        <w:t xml:space="preserve">2015).</w:t>
      </w:r>
      <w:r>
        <w:rPr>
          <w:shd w:val="clear" w:color="auto" w:fill="FFFFFF"/>
          <w:color w:val="FFFFFF"/>
          <w:rFonts w:ascii="Noto Sans Symbols" w:hAnsi="Noto Sans Symbols"/>
        </w:rPr>
        <w:t xml:space="preserve"> </w:t>
      </w:r>
    </w:p>
    <w:p w:rsidR="00AF0425" w:rsidRDefault="006550C2">
      <w:pPr>
        <w:pStyle w:val="Heading2"/>
        <w:spacing w:before="40" w:after="0" w:line="288" w:lineRule="auto"/>
        <w:ind w:hanging="51"/>
        <w:jc w:val="both"/>
        <w:rPr>
          <w:rFonts w:hint="eastAsia"/>
        </w:rPr>
      </w:pPr>
      <w:r>
        <w:rPr>
          <w:color w:val="000000"/>
          <w:shd w:val="clear" w:color="auto" w:fill="FFFFFF"/>
          <w:sz w:val="24"/>
          <w:rFonts w:ascii="Times New Roman" w:hAnsi="Times New Roman"/>
        </w:rPr>
        <w:t xml:space="preserve">Περιγραφή του τρόπου</w:t>
      </w:r>
      <w:r>
        <w:rPr>
          <w:color w:val="000000"/>
          <w:shd w:val="clear" w:color="auto" w:fill="FFFFFF"/>
        </w:rPr>
        <w:t xml:space="preserve">   </w:t>
      </w:r>
    </w:p>
    <w:p w:rsidR="00AF0425" w:rsidRDefault="006550C2">
      <w:pPr>
        <w:pStyle w:val="Textbody"/>
        <w:numPr>
          <w:ilvl w:val="0"/>
          <w:numId w:val="10"/>
        </w:numPr>
        <w:spacing w:after="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Μετακινήστε και μεγεθύνετε τα όρια των χωραφιών (ιδανικά σε πλάτος άνω των 5 μ.) και επιτρέψτε τη φυσική αναγέννηση των φυτών (Cole et al.</w:t>
      </w:r>
      <w:r>
        <w:rPr>
          <w:i/>
          <w:color w:val="000000"/>
          <w:shd w:val="clear" w:color="auto" w:fill="FFFFFF"/>
          <w:rFonts w:ascii="Times New Roman" w:hAnsi="Times New Roman"/>
        </w:rPr>
        <w:t xml:space="preserve"> </w:t>
      </w:r>
      <w:r>
        <w:rPr>
          <w:i/>
          <w:color w:val="000000"/>
          <w:shd w:val="clear" w:color="auto" w:fill="FFFFFF"/>
          <w:rFonts w:ascii="Times New Roman" w:hAnsi="Times New Roman"/>
        </w:rPr>
        <w:t xml:space="preserve">2015).</w:t>
      </w:r>
      <w:r>
        <w:rPr>
          <w:i/>
          <w:color w:val="000000"/>
          <w:shd w:val="clear" w:color="auto" w:fill="FFFFFF"/>
          <w:rFonts w:ascii="Times New Roman" w:hAnsi="Times New Roman"/>
        </w:rPr>
        <w:t xml:space="preserve"> </w:t>
      </w:r>
    </w:p>
    <w:p w:rsidR="00AF0425" w:rsidRDefault="006550C2">
      <w:pPr>
        <w:pStyle w:val="Textbody"/>
        <w:numPr>
          <w:ilvl w:val="0"/>
          <w:numId w:val="10"/>
        </w:numPr>
        <w:spacing w:after="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Σε πολύ συμπαγή εδάφη η αρχική καλλιέργεια ή η φύτευση φυτών με κεντρικές (επικόρυφες) ρίζες μπορεί να επιταχύνει τη φυσική αναγέννηση (Wood, Holland &amp; Goulson 2015).</w:t>
      </w:r>
      <w:r>
        <w:rPr>
          <w:i/>
          <w:color w:val="000000"/>
          <w:shd w:val="clear" w:color="auto" w:fill="FFFFFF"/>
          <w:rFonts w:ascii="Times New Roman" w:hAnsi="Times New Roman"/>
        </w:rPr>
        <w:t xml:space="preserve"> </w:t>
      </w:r>
    </w:p>
    <w:p w:rsidR="00AF0425" w:rsidRDefault="006550C2">
      <w:pPr>
        <w:pStyle w:val="Textbody"/>
        <w:numPr>
          <w:ilvl w:val="0"/>
          <w:numId w:val="10"/>
        </w:numPr>
        <w:spacing w:after="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Ενισχύστε τα αποθέματα άγριων σπόρων εντός των ορίων των χωραφιών (Rands, Whitney 2010) (π.χ. αρχική καλλιέργεια, δομές για την απόθεση πόρων).</w:t>
      </w:r>
      <w:r>
        <w:rPr>
          <w:i/>
          <w:color w:val="000000"/>
          <w:shd w:val="clear" w:color="auto" w:fill="FFFFFF"/>
          <w:rFonts w:ascii="Times New Roman" w:hAnsi="Times New Roman"/>
        </w:rPr>
        <w:t xml:space="preserve"> </w:t>
      </w:r>
    </w:p>
    <w:p w:rsidR="00AF0425" w:rsidRDefault="006550C2">
      <w:pPr>
        <w:pStyle w:val="Textbody"/>
        <w:numPr>
          <w:ilvl w:val="0"/>
          <w:numId w:val="10"/>
        </w:numPr>
        <w:spacing w:after="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Φυτέψτε επιπλέον πόρους ανθοφόρων φυτών, όπως φυτά μαζικής ανθοφορίας και φυτά για διαφορετικές ομάδες προτιμήσεων σίτισης, ώστε να αυξήσετε τον αριθμό και την ποικιλία των επικονιαστών.</w:t>
      </w:r>
      <w:r>
        <w:rPr>
          <w:i/>
          <w:color w:val="000000"/>
          <w:shd w:val="clear" w:color="auto" w:fill="FFFFFF"/>
          <w:rFonts w:ascii="Times New Roman" w:hAnsi="Times New Roman"/>
        </w:rPr>
        <w:t xml:space="preserve"> </w:t>
      </w:r>
    </w:p>
    <w:p w:rsidR="00AF0425" w:rsidRDefault="006550C2">
      <w:pPr>
        <w:pStyle w:val="Textbody"/>
        <w:numPr>
          <w:ilvl w:val="0"/>
          <w:numId w:val="10"/>
        </w:numPr>
        <w:spacing w:after="12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Εξετάστε προσεκτικά το σχεδιασμό των ορίων των χωραφιών για τα είδη εκείνα τα οποία δεν ταξιδεύουν μακριά (Rands, Whitney 2010).</w:t>
      </w:r>
    </w:p>
    <w:p w:rsidR="00AF0425" w:rsidRDefault="006550C2">
      <w:pPr>
        <w:pStyle w:val="Heading1"/>
        <w:spacing w:after="0" w:line="288" w:lineRule="auto"/>
        <w:ind w:hanging="51"/>
        <w:jc w:val="both"/>
        <w:rPr>
          <w:color w:val="000000"/>
          <w:sz w:val="28"/>
          <w:shd w:val="clear" w:color="auto" w:fill="FFFFFF"/>
          <w:rFonts w:ascii="Times New Roman" w:hAnsi="Times New Roman"/>
        </w:rPr>
      </w:pPr>
      <w:r>
        <w:rPr>
          <w:color w:val="000000"/>
          <w:sz w:val="28"/>
          <w:shd w:val="clear" w:color="auto" w:fill="FFFFFF"/>
          <w:rFonts w:ascii="Times New Roman" w:hAnsi="Times New Roman"/>
        </w:rPr>
        <w:t xml:space="preserve">5.</w:t>
      </w:r>
      <w:r>
        <w:rPr>
          <w:color w:val="000000"/>
          <w:sz w:val="28"/>
          <w:shd w:val="clear" w:color="auto" w:fill="FFFFFF"/>
          <w:rFonts w:ascii="Times New Roman" w:hAnsi="Times New Roman"/>
        </w:rPr>
        <w:t xml:space="preserve"> </w:t>
      </w:r>
      <w:r>
        <w:rPr>
          <w:color w:val="000000"/>
          <w:sz w:val="28"/>
          <w:shd w:val="clear" w:color="auto" w:fill="FFFFFF"/>
          <w:rFonts w:ascii="Times New Roman" w:hAnsi="Times New Roman"/>
        </w:rPr>
        <w:t xml:space="preserve">Αποκατάσταση των γηγενών φυτών σε παρακείμενες φυσικές περιοχές</w:t>
      </w:r>
    </w:p>
    <w:p w:rsidR="00AF0425" w:rsidRDefault="006550C2">
      <w:pPr>
        <w:pStyle w:val="Textbody"/>
        <w:spacing w:after="120"/>
        <w:ind w:hanging="51"/>
        <w:jc w:val="both"/>
        <w:rPr>
          <w:color w:val="000000"/>
          <w:shd w:val="clear" w:color="auto" w:fill="FFFFFF"/>
          <w:rFonts w:ascii="Times New Roman" w:hAnsi="Times New Roman"/>
        </w:rPr>
      </w:pPr>
      <w:r>
        <w:rPr>
          <w:color w:val="000000"/>
          <w:shd w:val="clear" w:color="auto" w:fill="FFFFFF"/>
          <w:rFonts w:ascii="Times New Roman" w:hAnsi="Times New Roman"/>
        </w:rPr>
        <w:t xml:space="preserve">Η αποκατάσταση οικοτόπων οι οποίοι παρέχουν διατροφικούς πόρους και πόρους φωλεοποίησης και διευκολύνουν την μετακίνηση των επικονιαστών μπορεί να υποστηρίξει τη βελτίωση των υπηρεσιών επικονίασης τόσο σε φυσικά τοπία όσο και σε τοπία στα οποία έχει υπάρξει ανθρώπινη παρέμβαση (Jha, Burkle &amp; Kremen 2013).</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Οι αγροτικές εκμεταλλεύσεις που βρίσκονται κοντά σε φυσικές περιοχές μπορούν να λάβουν όλες τις υπηρεσίες επικονίασης που χρειάζονται από τις άγριες μέλισσες και μόνο (Kremen, Williams &amp; Thorp 2002, Kremen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2004, Winfree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2007).</w:t>
      </w:r>
    </w:p>
    <w:p w:rsidR="00AF0425" w:rsidRDefault="006550C2">
      <w:pPr>
        <w:pStyle w:val="Heading2"/>
        <w:spacing w:before="40" w:after="0" w:line="288" w:lineRule="auto"/>
        <w:ind w:hanging="51"/>
        <w:jc w:val="both"/>
        <w:rPr>
          <w:color w:val="000000"/>
          <w:sz w:val="24"/>
          <w:shd w:val="clear" w:color="auto" w:fill="FFFFFF"/>
          <w:rFonts w:ascii="Times New Roman" w:hAnsi="Times New Roman"/>
        </w:rPr>
      </w:pPr>
      <w:r>
        <w:rPr>
          <w:color w:val="000000"/>
          <w:sz w:val="24"/>
          <w:shd w:val="clear" w:color="auto" w:fill="FFFFFF"/>
          <w:rFonts w:ascii="Times New Roman" w:hAnsi="Times New Roman"/>
        </w:rPr>
        <w:t xml:space="preserve">Ιδιαίτερα χαρακτηριστικά</w:t>
      </w:r>
    </w:p>
    <w:p w:rsidR="00AF0425" w:rsidRDefault="006550C2">
      <w:pPr>
        <w:pStyle w:val="Textbody"/>
        <w:numPr>
          <w:ilvl w:val="0"/>
          <w:numId w:val="11"/>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Τα μέτρα για την αποκατάσταση των φυσικών κοινοτήτων επικονίασης γύρω από τα χωράφια και τους οπωρώνες θα ωφελήσουν επίσης τη γενική βιοποικιλότητα (Marini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2012).</w:t>
      </w:r>
    </w:p>
    <w:p w:rsidR="00AF0425" w:rsidRDefault="006550C2">
      <w:pPr>
        <w:pStyle w:val="Textbody"/>
        <w:numPr>
          <w:ilvl w:val="0"/>
          <w:numId w:val="11"/>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Ο ρόλος των φυσικών οικοτόπων στην υποστήριξη των τοπικών κοινοτήτων επικονιαστών μπορεί να είναι πιο σημαντικός για περιοχές που βρίσκονται σε ακραίες συνθήκες όπως υψηλό υψόμετρο, στις οποίες είναι λιγότερα τα είδη επικονιαστών και μικρότερος ο αριθμός τους (Marini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2012).</w:t>
      </w:r>
    </w:p>
    <w:p w:rsidR="00AF0425" w:rsidRDefault="006550C2">
      <w:pPr>
        <w:pStyle w:val="Textbody"/>
        <w:numPr>
          <w:ilvl w:val="0"/>
          <w:numId w:val="11"/>
        </w:numPr>
        <w:spacing w:after="12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Η παρουσία υπολειμμάτων παλαιών οικοτόπων μπορεί να είναι κρίσιμη για τον αποικισμό πρόσφατα αποκατασταθέντων οικοτόπων (Forup, Memmott 2005, Forup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2008).</w:t>
      </w:r>
    </w:p>
    <w:p w:rsidR="00AF0425" w:rsidRDefault="006550C2">
      <w:pPr>
        <w:pStyle w:val="Heading2"/>
        <w:spacing w:before="40" w:after="0" w:line="288" w:lineRule="auto"/>
        <w:ind w:hanging="51"/>
        <w:jc w:val="both"/>
        <w:rPr>
          <w:rFonts w:hint="eastAsia"/>
        </w:rPr>
      </w:pPr>
      <w:r>
        <w:rPr>
          <w:color w:val="000000"/>
          <w:shd w:val="clear" w:color="auto" w:fill="FFFFFF"/>
          <w:sz w:val="24"/>
          <w:rFonts w:ascii="Times New Roman" w:hAnsi="Times New Roman"/>
        </w:rPr>
        <w:t xml:space="preserve">Πρόσθετα στοιχεία για εκτίμηση:</w:t>
      </w:r>
      <w:r>
        <w:rPr>
          <w:color w:val="000000"/>
          <w:shd w:val="clear" w:color="auto" w:fill="FFFFFF"/>
        </w:rPr>
        <w:t xml:space="preserve">   </w:t>
      </w:r>
    </w:p>
    <w:p w:rsidR="00AF0425" w:rsidRDefault="006550C2">
      <w:pPr>
        <w:pStyle w:val="Textbody"/>
        <w:numPr>
          <w:ilvl w:val="0"/>
          <w:numId w:val="12"/>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Το μέτρο αυτό μπορεί να έχει μεγαλύτερη επίδραση στην αφθονία των άγριων παρά των διαχειριζόμενων επικονιαστών (Marini et al.</w:t>
      </w:r>
      <w:r>
        <w:rPr>
          <w:color w:val="000000"/>
          <w:shd w:val="clear" w:color="auto" w:fill="FFFFFF"/>
          <w:rFonts w:ascii="Times New Roman" w:hAnsi="Times New Roman"/>
        </w:rPr>
        <w:t xml:space="preserve"> </w:t>
      </w:r>
      <w:r>
        <w:rPr>
          <w:color w:val="000000"/>
          <w:shd w:val="clear" w:color="auto" w:fill="FFFFFF"/>
          <w:rFonts w:ascii="Times New Roman" w:hAnsi="Times New Roman"/>
        </w:rPr>
        <w:t xml:space="preserve">2012).</w:t>
      </w:r>
    </w:p>
    <w:p w:rsidR="00AF0425" w:rsidRDefault="006550C2">
      <w:pPr>
        <w:pStyle w:val="Textbody"/>
        <w:numPr>
          <w:ilvl w:val="0"/>
          <w:numId w:val="12"/>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Τα τοπία που κυριαρχούνται από δάση μπορεί να ωφελήσουν τον τοπικό πλούτο των ειδών περισσότερο από τα τοπία τα οποία κυριαρχούνται από λιβάδια.</w:t>
      </w:r>
    </w:p>
    <w:p w:rsidR="00AF0425" w:rsidRDefault="006550C2">
      <w:pPr>
        <w:pStyle w:val="Textbody"/>
        <w:numPr>
          <w:ilvl w:val="0"/>
          <w:numId w:val="12"/>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Οι πληθυσμοί των φυτών στις αποκατασταθείσες περιοχές πρέπει να είναι αρκετά μεγάλοι ώστε να αποφευχθεί το φαινόμενο του Allee, η μείωση δηλαδή της αναπαραγωγικής ικανότητας των φυτών σε μικρούς πληθυσμούς (Hobbs, Yates 2003, Ghazoul 2005).</w:t>
      </w:r>
    </w:p>
    <w:p w:rsidR="00AF0425" w:rsidRDefault="006550C2">
      <w:pPr>
        <w:pStyle w:val="Textbody"/>
        <w:numPr>
          <w:ilvl w:val="0"/>
          <w:numId w:val="12"/>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Οι οικότοποι με γραμμικό σχήμα μπορούν να συσχετιστούν με τον μειωμένο αριθμό μεμονωμένων επικονιαστών, επειδή στα γραμμικά στοιχεία η αναλογία των άκρων προς το εσωτερικό και η πίεση από παράγοντες πρόκλησης στρες που σχετίζονται με τα άκρα είναι μεγαλύτερη (Ewers, Didham 2007, Paton 1994).</w:t>
      </w:r>
    </w:p>
    <w:p w:rsidR="00AF0425" w:rsidRDefault="006550C2">
      <w:pPr>
        <w:pStyle w:val="Textbody"/>
        <w:numPr>
          <w:ilvl w:val="0"/>
          <w:numId w:val="12"/>
        </w:numPr>
        <w:spacing w:after="0"/>
        <w:ind w:left="51" w:firstLine="0"/>
        <w:jc w:val="both"/>
        <w:rPr>
          <w:color w:val="000000"/>
          <w:shd w:val="clear" w:color="auto" w:fill="FFFFFF"/>
          <w:rFonts w:ascii="Times New Roman" w:hAnsi="Times New Roman"/>
        </w:rPr>
      </w:pPr>
      <w:r>
        <w:rPr>
          <w:color w:val="000000"/>
          <w:shd w:val="clear" w:color="auto" w:fill="FFFFFF"/>
          <w:rFonts w:ascii="Times New Roman" w:hAnsi="Times New Roman"/>
        </w:rPr>
        <w:t xml:space="preserve">Τα εύκρατα φυλλοβόλα δάση μπορούν να προσφέρουν επαρκείς πόρους ανθοφόρων φυτών για τις μέλισσες την άνοιξη, ωστόσο το δάσος τείνει να στερείται λουλουδιών το καλοκαίρι (Heinrich 1976).</w:t>
      </w:r>
    </w:p>
    <w:p w:rsidR="00AF0425" w:rsidRDefault="006550C2">
      <w:pPr>
        <w:pStyle w:val="Heading2"/>
        <w:spacing w:before="40" w:after="0" w:line="288" w:lineRule="auto"/>
        <w:ind w:hanging="51"/>
        <w:jc w:val="both"/>
        <w:rPr>
          <w:rFonts w:hint="eastAsia"/>
        </w:rPr>
      </w:pPr>
      <w:r>
        <w:rPr>
          <w:color w:val="000000"/>
          <w:shd w:val="clear" w:color="auto" w:fill="FFFFFF"/>
          <w:sz w:val="24"/>
          <w:rFonts w:ascii="Times New Roman" w:hAnsi="Times New Roman"/>
        </w:rPr>
        <w:t xml:space="preserve">Περιγραφή του τρόπου</w:t>
      </w:r>
      <w:r>
        <w:rPr>
          <w:color w:val="000000"/>
          <w:shd w:val="clear" w:color="auto" w:fill="FFFFFF"/>
        </w:rPr>
        <w:t xml:space="preserve">   </w:t>
      </w:r>
    </w:p>
    <w:p w:rsidR="00AF0425" w:rsidRDefault="006550C2">
      <w:pPr>
        <w:pStyle w:val="Textbody"/>
        <w:numPr>
          <w:ilvl w:val="0"/>
          <w:numId w:val="13"/>
        </w:numPr>
        <w:spacing w:after="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Αποκαταστήστε και προστατέψτε τουλάχιστον το 10% της άγριας πανίδας του οικοτόπου στην περιοχή (Holland et al.</w:t>
      </w:r>
      <w:r>
        <w:rPr>
          <w:i/>
          <w:color w:val="000000"/>
          <w:shd w:val="clear" w:color="auto" w:fill="FFFFFF"/>
          <w:rFonts w:ascii="Times New Roman" w:hAnsi="Times New Roman"/>
        </w:rPr>
        <w:t xml:space="preserve"> </w:t>
      </w:r>
      <w:r>
        <w:rPr>
          <w:i/>
          <w:color w:val="000000"/>
          <w:shd w:val="clear" w:color="auto" w:fill="FFFFFF"/>
          <w:rFonts w:ascii="Times New Roman" w:hAnsi="Times New Roman"/>
        </w:rPr>
        <w:t xml:space="preserve">2015).</w:t>
      </w:r>
      <w:r>
        <w:rPr>
          <w:i/>
          <w:color w:val="000000"/>
          <w:shd w:val="clear" w:color="auto" w:fill="FFFFFF"/>
          <w:rFonts w:ascii="Times New Roman" w:hAnsi="Times New Roman"/>
        </w:rPr>
        <w:t xml:space="preserve"> </w:t>
      </w:r>
      <w:r>
        <w:rPr>
          <w:i/>
          <w:color w:val="000000"/>
          <w:shd w:val="clear" w:color="auto" w:fill="FFFFFF"/>
          <w:rFonts w:ascii="Times New Roman" w:hAnsi="Times New Roman"/>
        </w:rPr>
        <w:t xml:space="preserve">Αυτό θα προκαλέσει τον διπλασιασμό τον αριθμού των επικονιαστών και των πτηνών.</w:t>
      </w:r>
      <w:r>
        <w:rPr>
          <w:i/>
          <w:color w:val="000000"/>
          <w:shd w:val="clear" w:color="auto" w:fill="FFFFFF"/>
          <w:rFonts w:ascii="Times New Roman" w:hAnsi="Times New Roman"/>
        </w:rPr>
        <w:t xml:space="preserve"> </w:t>
      </w:r>
    </w:p>
    <w:p w:rsidR="00AF0425" w:rsidRDefault="006550C2">
      <w:pPr>
        <w:pStyle w:val="Textbody"/>
        <w:numPr>
          <w:ilvl w:val="0"/>
          <w:numId w:val="13"/>
        </w:numPr>
        <w:spacing w:after="120"/>
        <w:jc w:val="both"/>
        <w:rPr>
          <w:i/>
          <w:color w:val="000000"/>
          <w:shd w:val="clear" w:color="auto" w:fill="FFFFFF"/>
          <w:rFonts w:ascii="Times New Roman" w:hAnsi="Times New Roman"/>
        </w:rPr>
      </w:pPr>
      <w:r>
        <w:rPr>
          <w:i/>
          <w:color w:val="000000"/>
          <w:shd w:val="clear" w:color="auto" w:fill="FFFFFF"/>
          <w:rFonts w:ascii="Times New Roman" w:hAnsi="Times New Roman"/>
        </w:rPr>
        <w:t xml:space="preserve">Ασκήστε μειωμένη πίεση βόσκησης (π.χ. περίφραξη), περιορισμένες ανθρώπινες δραστηριότητες και επιτρέψτε τη φυσική διαδοχή (π.χ. επιλεκτική υλοτομία μονοκαλλιεργητικών δασικών φυτειών και αναγέννηση φυσικής βλάστησης) (Garibaldi et al.</w:t>
      </w:r>
      <w:r>
        <w:rPr>
          <w:i/>
          <w:color w:val="000000"/>
          <w:shd w:val="clear" w:color="auto" w:fill="FFFFFF"/>
          <w:rFonts w:ascii="Times New Roman" w:hAnsi="Times New Roman"/>
        </w:rPr>
        <w:t xml:space="preserve"> </w:t>
      </w:r>
      <w:r>
        <w:rPr>
          <w:i/>
          <w:color w:val="000000"/>
          <w:shd w:val="clear" w:color="auto" w:fill="FFFFFF"/>
          <w:rFonts w:ascii="Times New Roman" w:hAnsi="Times New Roman"/>
        </w:rPr>
        <w:t xml:space="preserve">2017).</w:t>
      </w:r>
    </w:p>
    <w:p w:rsidR="00AF0425" w:rsidRDefault="00AF0425">
      <w:pPr>
        <w:pStyle w:val="Heading1"/>
        <w:spacing w:after="0" w:line="288" w:lineRule="auto"/>
        <w:ind w:hanging="51"/>
        <w:jc w:val="both"/>
        <w:rPr>
          <w:rFonts w:ascii="Times New Roman" w:hAnsi="Times New Roman"/>
          <w:color w:val="000000"/>
          <w:sz w:val="28"/>
          <w:shd w:val="clear" w:color="auto" w:fill="FFFFFF"/>
        </w:rPr>
      </w:pPr>
    </w:p>
    <w:p w:rsidR="00AF0425" w:rsidRDefault="006550C2">
      <w:pPr>
        <w:pStyle w:val="Heading1"/>
        <w:pageBreakBefore/>
        <w:spacing w:after="0" w:line="288" w:lineRule="auto"/>
        <w:ind w:hanging="51"/>
        <w:jc w:val="both"/>
        <w:rPr>
          <w:color w:val="000000"/>
          <w:sz w:val="28"/>
          <w:shd w:val="clear" w:color="auto" w:fill="FFFFFF"/>
          <w:rFonts w:ascii="Times New Roman" w:hAnsi="Times New Roman"/>
        </w:rPr>
      </w:pPr>
      <w:r>
        <w:rPr>
          <w:color w:val="000000"/>
          <w:sz w:val="28"/>
          <w:shd w:val="clear" w:color="auto" w:fill="FFFFFF"/>
          <w:rFonts w:ascii="Times New Roman" w:hAnsi="Times New Roman"/>
        </w:rPr>
        <w:t xml:space="preserve">Βιβλιογραφικές πηγές</w:t>
      </w:r>
    </w:p>
    <w:p w:rsidR="00AF0425" w:rsidRDefault="006550C2">
      <w:pPr>
        <w:pStyle w:val="Textbody"/>
        <w:spacing w:after="120"/>
        <w:ind w:hanging="450"/>
        <w:rPr>
          <w:rFonts w:hint="eastAsia"/>
        </w:rPr>
      </w:pPr>
      <w:r>
        <w:rPr>
          <w:color w:val="000000"/>
          <w:rFonts w:ascii="Times New Roman" w:hAnsi="Times New Roman"/>
        </w:rPr>
        <w:t xml:space="preserve">Albrecht, M., Schmid, B., Hautier, Y. &amp; Muller, C.B.</w:t>
      </w:r>
      <w:r>
        <w:rPr>
          <w:color w:val="000000"/>
          <w:rFonts w:ascii="Times New Roman" w:hAnsi="Times New Roman"/>
        </w:rPr>
        <w:t xml:space="preserve"> </w:t>
      </w:r>
      <w:r>
        <w:rPr>
          <w:color w:val="000000"/>
          <w:rFonts w:ascii="Times New Roman" w:hAnsi="Times New Roman"/>
        </w:rPr>
        <w:t xml:space="preserve">2012.</w:t>
      </w:r>
      <w:r>
        <w:rPr>
          <w:color w:val="000000"/>
          <w:rFonts w:ascii="Times New Roman" w:hAnsi="Times New Roman"/>
        </w:rPr>
        <w:t xml:space="preserve"> </w:t>
      </w:r>
      <w:r>
        <w:rPr>
          <w:color w:val="000000"/>
          <w:rFonts w:ascii="Times New Roman" w:hAnsi="Times New Roman"/>
        </w:rPr>
        <w:t xml:space="preserve">Diverse pollinator communities enhance plant reproductive success.</w:t>
      </w:r>
      <w:r>
        <w:rPr>
          <w:color w:val="000000"/>
          <w:rFonts w:ascii="Times New Roman" w:hAnsi="Times New Roman"/>
        </w:rPr>
        <w:t xml:space="preserve"> </w:t>
      </w:r>
      <w:r>
        <w:rPr>
          <w:color w:val="000000"/>
          <w:i/>
          <w:rFonts w:ascii="Times New Roman" w:hAnsi="Times New Roman"/>
        </w:rPr>
        <w:t xml:space="preserve">Proceedings.Biological sciences, 279</w:t>
      </w:r>
      <w:r>
        <w:rPr>
          <w:color w:val="000000"/>
          <w:rFonts w:ascii="Times New Roman" w:hAnsi="Times New Roman"/>
        </w:rPr>
        <w:t xml:space="preserve">(1748), pp. 4845-4852.</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Andersson, G.K.S., Ekroos, J., Stjernman, M., Rundlöf, M. &amp; Smith, H.G.</w:t>
      </w:r>
      <w:r>
        <w:rPr>
          <w:color w:val="000000"/>
          <w:rFonts w:ascii="Times New Roman" w:hAnsi="Times New Roman"/>
        </w:rPr>
        <w:t xml:space="preserve"> </w:t>
      </w:r>
      <w:r>
        <w:rPr>
          <w:color w:val="000000"/>
          <w:rFonts w:ascii="Times New Roman" w:hAnsi="Times New Roman"/>
        </w:rPr>
        <w:t xml:space="preserve">2014.</w:t>
      </w:r>
      <w:r>
        <w:rPr>
          <w:color w:val="000000"/>
          <w:rFonts w:ascii="Times New Roman" w:hAnsi="Times New Roman"/>
        </w:rPr>
        <w:t xml:space="preserve"> </w:t>
      </w:r>
      <w:r>
        <w:rPr>
          <w:color w:val="000000"/>
          <w:rFonts w:ascii="Times New Roman" w:hAnsi="Times New Roman"/>
        </w:rPr>
        <w:t xml:space="preserve">Effects of farming intensity, crop rotation and landscape heterogeneity on field bean pollination.</w:t>
      </w:r>
      <w:r>
        <w:rPr>
          <w:color w:val="000000"/>
          <w:rFonts w:ascii="Times New Roman" w:hAnsi="Times New Roman"/>
        </w:rPr>
        <w:t xml:space="preserve"> </w:t>
      </w:r>
      <w:r>
        <w:rPr>
          <w:color w:val="000000"/>
          <w:i/>
          <w:rFonts w:ascii="Times New Roman" w:hAnsi="Times New Roman"/>
        </w:rPr>
        <w:t xml:space="preserve">Agriculture, Ecosystems &amp; Environment, 184</w:t>
      </w:r>
      <w:r>
        <w:rPr>
          <w:color w:val="000000"/>
          <w:rFonts w:ascii="Times New Roman" w:hAnsi="Times New Roman"/>
        </w:rPr>
        <w:t xml:space="preserve">, pp. 145-148.</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Ashman, T., Knight, T.M., Steets, J.A., Amarasekare, P., Burd, M., Campbell, D.R., Dudash, M.R., Johnston, M.O., Mazer, S.J.</w:t>
      </w:r>
      <w:r>
        <w:rPr>
          <w:color w:val="000000"/>
          <w:rFonts w:ascii="Times New Roman" w:hAnsi="Times New Roman"/>
        </w:rPr>
        <w:t xml:space="preserve"> </w:t>
      </w:r>
      <w:r>
        <w:rPr>
          <w:color w:val="000000"/>
          <w:rFonts w:ascii="Times New Roman" w:hAnsi="Times New Roman"/>
        </w:rPr>
        <w:t xml:space="preserve">&amp; Mitchell, R.J.</w:t>
      </w:r>
      <w:r>
        <w:rPr>
          <w:color w:val="000000"/>
          <w:rFonts w:ascii="Times New Roman" w:hAnsi="Times New Roman"/>
        </w:rPr>
        <w:t xml:space="preserve"> </w:t>
      </w:r>
      <w:r>
        <w:rPr>
          <w:color w:val="000000"/>
          <w:rFonts w:ascii="Times New Roman" w:hAnsi="Times New Roman"/>
        </w:rPr>
        <w:t xml:space="preserve">2004.</w:t>
      </w:r>
      <w:r>
        <w:rPr>
          <w:color w:val="000000"/>
          <w:rFonts w:ascii="Times New Roman" w:hAnsi="Times New Roman"/>
        </w:rPr>
        <w:t xml:space="preserve"> </w:t>
      </w:r>
      <w:r>
        <w:rPr>
          <w:color w:val="000000"/>
          <w:rFonts w:ascii="Times New Roman" w:hAnsi="Times New Roman"/>
        </w:rPr>
        <w:t xml:space="preserve">Pollen limitation of plant reproduction: ecological and evolutionary causes and consequences.</w:t>
      </w:r>
      <w:r>
        <w:rPr>
          <w:color w:val="000000"/>
          <w:rFonts w:ascii="Times New Roman" w:hAnsi="Times New Roman"/>
        </w:rPr>
        <w:t xml:space="preserve"> </w:t>
      </w:r>
      <w:r>
        <w:rPr>
          <w:color w:val="000000"/>
          <w:i/>
          <w:rFonts w:ascii="Times New Roman" w:hAnsi="Times New Roman"/>
        </w:rPr>
        <w:t xml:space="preserve">Ecology, 85</w:t>
      </w:r>
      <w:r>
        <w:rPr>
          <w:color w:val="000000"/>
          <w:rFonts w:ascii="Times New Roman" w:hAnsi="Times New Roman"/>
        </w:rPr>
        <w:t xml:space="preserve">(9), pp. 2408-2421.</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Balzan, M.V., Bocci, G. &amp; Moonen, A. 2016.</w:t>
      </w:r>
      <w:r>
        <w:rPr>
          <w:color w:val="000000"/>
          <w:rFonts w:ascii="Times New Roman" w:hAnsi="Times New Roman"/>
        </w:rPr>
        <w:t xml:space="preserve"> </w:t>
      </w:r>
      <w:r>
        <w:rPr>
          <w:color w:val="000000"/>
          <w:rFonts w:ascii="Times New Roman" w:hAnsi="Times New Roman"/>
        </w:rPr>
        <w:t xml:space="preserve">Utilisation of plant functional diversity in wildflower strips for the delivery of multiple agroecosystem services.</w:t>
      </w:r>
      <w:r>
        <w:rPr>
          <w:color w:val="000000"/>
          <w:rFonts w:ascii="Times New Roman" w:hAnsi="Times New Roman"/>
        </w:rPr>
        <w:t xml:space="preserve"> </w:t>
      </w:r>
      <w:r>
        <w:rPr>
          <w:color w:val="000000"/>
          <w:i/>
          <w:rFonts w:ascii="Times New Roman" w:hAnsi="Times New Roman"/>
        </w:rPr>
        <w:t xml:space="preserve">Entomologia Experimentalis et Applicata, 158</w:t>
      </w:r>
      <w:r>
        <w:rPr>
          <w:color w:val="000000"/>
          <w:rFonts w:ascii="Times New Roman" w:hAnsi="Times New Roman"/>
        </w:rPr>
        <w:t xml:space="preserve">(3), pp. 304-319.</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Blüthgen, N. &amp; Klein, A. 2011.</w:t>
      </w:r>
      <w:r>
        <w:rPr>
          <w:color w:val="000000"/>
          <w:rFonts w:ascii="Times New Roman" w:hAnsi="Times New Roman"/>
        </w:rPr>
        <w:t xml:space="preserve"> </w:t>
      </w:r>
      <w:r>
        <w:rPr>
          <w:color w:val="000000"/>
          <w:rFonts w:ascii="Times New Roman" w:hAnsi="Times New Roman"/>
        </w:rPr>
        <w:t xml:space="preserve">Functional complementarity and specialisation: the role of biodiversity in plant–pollinator interactions.</w:t>
      </w:r>
      <w:r>
        <w:rPr>
          <w:color w:val="000000"/>
          <w:rFonts w:ascii="Times New Roman" w:hAnsi="Times New Roman"/>
        </w:rPr>
        <w:t xml:space="preserve"> </w:t>
      </w:r>
      <w:r>
        <w:rPr>
          <w:color w:val="000000"/>
          <w:i/>
          <w:rFonts w:ascii="Times New Roman" w:hAnsi="Times New Roman"/>
        </w:rPr>
        <w:t xml:space="preserve">Basic and Applied Ecology, 12</w:t>
      </w:r>
      <w:r>
        <w:rPr>
          <w:color w:val="000000"/>
          <w:rFonts w:ascii="Times New Roman" w:hAnsi="Times New Roman"/>
        </w:rPr>
        <w:t xml:space="preserve">(4), pp. 282-291.</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Buchmann, S.L. and Nabhan, G.P., 2012.</w:t>
      </w:r>
      <w:r>
        <w:rPr>
          <w:color w:val="000000"/>
          <w:rFonts w:ascii="Times New Roman" w:hAnsi="Times New Roman"/>
        </w:rPr>
        <w:t xml:space="preserve"> </w:t>
      </w:r>
      <w:r>
        <w:rPr>
          <w:color w:val="000000"/>
          <w:i/>
          <w:rFonts w:ascii="Times New Roman" w:hAnsi="Times New Roman"/>
        </w:rPr>
        <w:t xml:space="preserve">The forgotten pollinators</w:t>
      </w:r>
      <w:r>
        <w:rPr>
          <w:color w:val="000000"/>
          <w:rFonts w:ascii="Times New Roman" w:hAnsi="Times New Roman"/>
        </w:rPr>
        <w:t xml:space="preserve">.</w:t>
      </w:r>
      <w:r>
        <w:rPr>
          <w:color w:val="000000"/>
          <w:rFonts w:ascii="Times New Roman" w:hAnsi="Times New Roman"/>
        </w:rPr>
        <w:t xml:space="preserve"> </w:t>
      </w:r>
      <w:r>
        <w:rPr>
          <w:color w:val="000000"/>
          <w:rFonts w:ascii="Times New Roman" w:hAnsi="Times New Roman"/>
        </w:rPr>
        <w:t xml:space="preserve">Island Press.</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Campbell, A.J., Wilby, A., Sutton, P. &amp; Wäckers, F.L.</w:t>
      </w:r>
      <w:r>
        <w:rPr>
          <w:color w:val="000000"/>
          <w:rFonts w:ascii="Times New Roman" w:hAnsi="Times New Roman"/>
        </w:rPr>
        <w:t xml:space="preserve"> </w:t>
      </w:r>
      <w:r>
        <w:rPr>
          <w:color w:val="000000"/>
          <w:rFonts w:ascii="Times New Roman" w:hAnsi="Times New Roman"/>
        </w:rPr>
        <w:t xml:space="preserve">2017.</w:t>
      </w:r>
      <w:r>
        <w:rPr>
          <w:color w:val="000000"/>
          <w:rFonts w:ascii="Times New Roman" w:hAnsi="Times New Roman"/>
        </w:rPr>
        <w:t xml:space="preserve"> </w:t>
      </w:r>
      <w:r>
        <w:rPr>
          <w:color w:val="000000"/>
          <w:rFonts w:ascii="Times New Roman" w:hAnsi="Times New Roman"/>
        </w:rPr>
        <w:t xml:space="preserve">Do sown flower strips boost wild pollinator abundance and pollination services in a spring-flowering crop?</w:t>
      </w:r>
      <w:r>
        <w:rPr>
          <w:color w:val="000000"/>
          <w:rFonts w:ascii="Times New Roman" w:hAnsi="Times New Roman"/>
        </w:rPr>
        <w:t xml:space="preserve"> </w:t>
      </w:r>
      <w:r>
        <w:rPr>
          <w:color w:val="000000"/>
          <w:rFonts w:ascii="Times New Roman" w:hAnsi="Times New Roman"/>
        </w:rPr>
        <w:t xml:space="preserve">A case study from UK cider apple orchards.</w:t>
      </w:r>
      <w:r>
        <w:rPr>
          <w:color w:val="000000"/>
          <w:rFonts w:ascii="Times New Roman" w:hAnsi="Times New Roman"/>
        </w:rPr>
        <w:t xml:space="preserve"> </w:t>
      </w:r>
      <w:r>
        <w:rPr>
          <w:color w:val="000000"/>
          <w:i/>
          <w:rFonts w:ascii="Times New Roman" w:hAnsi="Times New Roman"/>
        </w:rPr>
        <w:t xml:space="preserve">Agriculture, Ecosystems &amp; Environment, 239</w:t>
      </w:r>
      <w:r>
        <w:rPr>
          <w:color w:val="000000"/>
          <w:rFonts w:ascii="Times New Roman" w:hAnsi="Times New Roman"/>
        </w:rPr>
        <w:t xml:space="preserve">, pp. 20-29.</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Cole, L.J., Brocklehurst, S., Robertson, D., Harrison, W. &amp; McCracken, D.I.</w:t>
      </w:r>
      <w:r>
        <w:rPr>
          <w:color w:val="000000"/>
          <w:rFonts w:ascii="Times New Roman" w:hAnsi="Times New Roman"/>
        </w:rPr>
        <w:t xml:space="preserve"> </w:t>
      </w:r>
      <w:r>
        <w:rPr>
          <w:color w:val="000000"/>
          <w:rFonts w:ascii="Times New Roman" w:hAnsi="Times New Roman"/>
        </w:rPr>
        <w:t xml:space="preserve">2015.</w:t>
      </w:r>
      <w:r>
        <w:rPr>
          <w:color w:val="000000"/>
          <w:rFonts w:ascii="Times New Roman" w:hAnsi="Times New Roman"/>
        </w:rPr>
        <w:t xml:space="preserve"> </w:t>
      </w:r>
      <w:r>
        <w:rPr>
          <w:color w:val="000000"/>
          <w:rFonts w:ascii="Times New Roman" w:hAnsi="Times New Roman"/>
        </w:rPr>
        <w:t xml:space="preserve">Riparian buffer strips:</w:t>
      </w:r>
      <w:r>
        <w:rPr>
          <w:color w:val="000000"/>
          <w:rFonts w:ascii="Times New Roman" w:hAnsi="Times New Roman"/>
        </w:rPr>
        <w:t xml:space="preserve"> </w:t>
      </w:r>
      <w:r>
        <w:rPr>
          <w:color w:val="000000"/>
          <w:rFonts w:ascii="Times New Roman" w:hAnsi="Times New Roman"/>
        </w:rPr>
        <w:t xml:space="preserve">Their role in the conservation of insect pollinators in intensive grassland systems.</w:t>
      </w:r>
      <w:r>
        <w:rPr>
          <w:color w:val="000000"/>
          <w:rFonts w:ascii="Times New Roman" w:hAnsi="Times New Roman"/>
        </w:rPr>
        <w:t xml:space="preserve"> </w:t>
      </w:r>
      <w:r>
        <w:rPr>
          <w:color w:val="000000"/>
          <w:i/>
          <w:rFonts w:ascii="Times New Roman" w:hAnsi="Times New Roman"/>
        </w:rPr>
        <w:t xml:space="preserve">Agriculture, Ecosystems &amp; Environment, 211</w:t>
      </w:r>
      <w:r>
        <w:rPr>
          <w:color w:val="000000"/>
          <w:rFonts w:ascii="Times New Roman" w:hAnsi="Times New Roman"/>
        </w:rPr>
        <w:t xml:space="preserve">, pp. 207-220.</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Danner, N., Molitor, A.M., Schiele, S., Härtel, S. &amp; Steffan</w:t>
      </w:r>
      <w:r>
        <w:rPr>
          <w:color w:val="000000"/>
        </w:rPr>
        <w:t xml:space="preserve">‐</w:t>
      </w:r>
      <w:r>
        <w:rPr>
          <w:color w:val="000000"/>
          <w:rFonts w:ascii="Times New Roman" w:hAnsi="Times New Roman"/>
        </w:rPr>
        <w:t xml:space="preserve">Dewenter, I. 2016.</w:t>
      </w:r>
      <w:r>
        <w:rPr>
          <w:color w:val="000000"/>
          <w:rFonts w:ascii="Times New Roman" w:hAnsi="Times New Roman"/>
        </w:rPr>
        <w:t xml:space="preserve"> </w:t>
      </w:r>
      <w:r>
        <w:rPr>
          <w:color w:val="000000"/>
          <w:rFonts w:ascii="Times New Roman" w:hAnsi="Times New Roman"/>
        </w:rPr>
        <w:t xml:space="preserve">Season and landscape composition affect pollen foraging distances and habitat use of honey bees.</w:t>
      </w:r>
      <w:r>
        <w:rPr>
          <w:color w:val="000000"/>
          <w:rFonts w:ascii="Times New Roman" w:hAnsi="Times New Roman"/>
        </w:rPr>
        <w:t xml:space="preserve"> </w:t>
      </w:r>
      <w:r>
        <w:rPr>
          <w:color w:val="000000"/>
          <w:i/>
          <w:rFonts w:ascii="Times New Roman" w:hAnsi="Times New Roman"/>
        </w:rPr>
        <w:t xml:space="preserve">Ecological Applications, 26</w:t>
      </w:r>
      <w:r>
        <w:rPr>
          <w:color w:val="000000"/>
          <w:rFonts w:ascii="Times New Roman" w:hAnsi="Times New Roman"/>
        </w:rPr>
        <w:t xml:space="preserve">(6), pp. 1920-1929.</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Di Pasquale, G., Salignon, M., Le Conte, Y., Belzunces, L.P., Decourtye, A., Kretzschmar, A., Suchail, S., Brunet, J. &amp; Alaux, C. 2013.</w:t>
      </w:r>
      <w:r>
        <w:rPr>
          <w:color w:val="000000"/>
          <w:rFonts w:ascii="Times New Roman" w:hAnsi="Times New Roman"/>
        </w:rPr>
        <w:t xml:space="preserve"> </w:t>
      </w:r>
      <w:r>
        <w:rPr>
          <w:color w:val="000000"/>
          <w:rFonts w:ascii="Times New Roman" w:hAnsi="Times New Roman"/>
        </w:rPr>
        <w:t xml:space="preserve">Influence of pollen nutrition on honey bee health: do pollen quality and diversity matter?</w:t>
      </w:r>
      <w:r>
        <w:rPr>
          <w:color w:val="000000"/>
          <w:rFonts w:ascii="Times New Roman" w:hAnsi="Times New Roman"/>
        </w:rPr>
        <w:t xml:space="preserve"> </w:t>
      </w:r>
      <w:r>
        <w:rPr>
          <w:color w:val="000000"/>
          <w:i/>
          <w:rFonts w:ascii="Times New Roman" w:hAnsi="Times New Roman"/>
        </w:rPr>
        <w:t xml:space="preserve">PloS one, 8</w:t>
      </w:r>
      <w:r>
        <w:rPr>
          <w:color w:val="000000"/>
          <w:rFonts w:ascii="Times New Roman" w:hAnsi="Times New Roman"/>
        </w:rPr>
        <w:t xml:space="preserve">(8), pp. e72016.</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E Benjamin, F., R Reilly, J. &amp; Winfree, R. 2014.</w:t>
      </w:r>
      <w:r>
        <w:rPr>
          <w:color w:val="000000"/>
          <w:rFonts w:ascii="Times New Roman" w:hAnsi="Times New Roman"/>
        </w:rPr>
        <w:t xml:space="preserve"> </w:t>
      </w:r>
      <w:r>
        <w:rPr>
          <w:color w:val="000000"/>
          <w:rFonts w:ascii="Times New Roman" w:hAnsi="Times New Roman"/>
        </w:rPr>
        <w:t xml:space="preserve">Pollinator body size mediates the scale at which land use drives crop pollination services.</w:t>
      </w:r>
      <w:r>
        <w:rPr>
          <w:color w:val="000000"/>
          <w:rFonts w:ascii="Times New Roman" w:hAnsi="Times New Roman"/>
        </w:rPr>
        <w:t xml:space="preserve"> </w:t>
      </w:r>
      <w:r>
        <w:rPr>
          <w:color w:val="000000"/>
          <w:i/>
          <w:rFonts w:ascii="Times New Roman" w:hAnsi="Times New Roman"/>
        </w:rPr>
        <w:t xml:space="preserve">Journal of Applied Ecology, 51</w:t>
      </w:r>
      <w:r>
        <w:rPr>
          <w:color w:val="000000"/>
          <w:rFonts w:ascii="Times New Roman" w:hAnsi="Times New Roman"/>
        </w:rPr>
        <w:t xml:space="preserve">(2), pp. 440-449.</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Ewers, R.M.</w:t>
      </w:r>
      <w:r>
        <w:rPr>
          <w:color w:val="000000"/>
          <w:rFonts w:ascii="Times New Roman" w:hAnsi="Times New Roman"/>
        </w:rPr>
        <w:t xml:space="preserve"> </w:t>
      </w:r>
      <w:r>
        <w:rPr>
          <w:color w:val="000000"/>
          <w:rFonts w:ascii="Times New Roman" w:hAnsi="Times New Roman"/>
        </w:rPr>
        <w:t xml:space="preserve">&amp; Didham, R.K.</w:t>
      </w:r>
      <w:r>
        <w:rPr>
          <w:color w:val="000000"/>
          <w:rFonts w:ascii="Times New Roman" w:hAnsi="Times New Roman"/>
        </w:rPr>
        <w:t xml:space="preserve"> </w:t>
      </w:r>
      <w:r>
        <w:rPr>
          <w:color w:val="000000"/>
          <w:rFonts w:ascii="Times New Roman" w:hAnsi="Times New Roman"/>
        </w:rPr>
        <w:t xml:space="preserve">2007.</w:t>
      </w:r>
      <w:r>
        <w:rPr>
          <w:color w:val="000000"/>
          <w:rFonts w:ascii="Times New Roman" w:hAnsi="Times New Roman"/>
        </w:rPr>
        <w:t xml:space="preserve"> </w:t>
      </w:r>
      <w:r>
        <w:rPr>
          <w:color w:val="000000"/>
          <w:rFonts w:ascii="Times New Roman" w:hAnsi="Times New Roman"/>
        </w:rPr>
        <w:t xml:space="preserve">The effect of fragment shape and species' sensitivity to habitat edges on animal population size.</w:t>
      </w:r>
      <w:r>
        <w:rPr>
          <w:color w:val="000000"/>
          <w:rFonts w:ascii="Times New Roman" w:hAnsi="Times New Roman"/>
        </w:rPr>
        <w:t xml:space="preserve"> </w:t>
      </w:r>
      <w:r>
        <w:rPr>
          <w:color w:val="000000"/>
          <w:i/>
          <w:rFonts w:ascii="Times New Roman" w:hAnsi="Times New Roman"/>
        </w:rPr>
        <w:t xml:space="preserve">Conservation Biology, 21</w:t>
      </w:r>
      <w:r>
        <w:rPr>
          <w:color w:val="000000"/>
          <w:rFonts w:ascii="Times New Roman" w:hAnsi="Times New Roman"/>
        </w:rPr>
        <w:t xml:space="preserve">(4), pp. 926-936.</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Forrest, J. &amp; Thomson, J.D. 2009.</w:t>
      </w:r>
      <w:r>
        <w:rPr>
          <w:color w:val="000000"/>
          <w:rFonts w:ascii="Times New Roman" w:hAnsi="Times New Roman"/>
        </w:rPr>
        <w:t xml:space="preserve"> </w:t>
      </w:r>
      <w:r>
        <w:rPr>
          <w:color w:val="000000"/>
          <w:rFonts w:ascii="Times New Roman" w:hAnsi="Times New Roman"/>
        </w:rPr>
        <w:t xml:space="preserve">Background complexity affects colour preference in bumblebees.</w:t>
      </w:r>
      <w:r>
        <w:rPr>
          <w:color w:val="000000"/>
          <w:rFonts w:ascii="Times New Roman" w:hAnsi="Times New Roman"/>
        </w:rPr>
        <w:t xml:space="preserve"> </w:t>
      </w:r>
      <w:r>
        <w:rPr>
          <w:color w:val="000000"/>
          <w:i/>
          <w:rFonts w:ascii="Times New Roman" w:hAnsi="Times New Roman"/>
        </w:rPr>
        <w:t xml:space="preserve">Naturwissenschaften, 96</w:t>
      </w:r>
      <w:r>
        <w:rPr>
          <w:color w:val="000000"/>
          <w:rFonts w:ascii="Times New Roman" w:hAnsi="Times New Roman"/>
        </w:rPr>
        <w:t xml:space="preserve">(8), pp. 921-925.</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Forup, M.L., Henson, K.S., Craze, P.G.</w:t>
      </w:r>
      <w:r>
        <w:rPr>
          <w:color w:val="000000"/>
          <w:rFonts w:ascii="Times New Roman" w:hAnsi="Times New Roman"/>
        </w:rPr>
        <w:t xml:space="preserve"> </w:t>
      </w:r>
      <w:r>
        <w:rPr>
          <w:color w:val="000000"/>
          <w:rFonts w:ascii="Times New Roman" w:hAnsi="Times New Roman"/>
        </w:rPr>
        <w:t xml:space="preserve">&amp; Memmott, J. 2008.</w:t>
      </w:r>
      <w:r>
        <w:rPr>
          <w:color w:val="000000"/>
          <w:rFonts w:ascii="Times New Roman" w:hAnsi="Times New Roman"/>
        </w:rPr>
        <w:t xml:space="preserve"> </w:t>
      </w:r>
      <w:r>
        <w:rPr>
          <w:color w:val="000000"/>
          <w:rFonts w:ascii="Times New Roman" w:hAnsi="Times New Roman"/>
        </w:rPr>
        <w:t xml:space="preserve">The restoration of ecological interactions: plant–pollinator networks on ancient and restored heathlands.</w:t>
      </w:r>
      <w:r>
        <w:rPr>
          <w:color w:val="000000"/>
          <w:rFonts w:ascii="Times New Roman" w:hAnsi="Times New Roman"/>
        </w:rPr>
        <w:t xml:space="preserve"> </w:t>
      </w:r>
      <w:r>
        <w:rPr>
          <w:color w:val="000000"/>
          <w:i/>
          <w:rFonts w:ascii="Times New Roman" w:hAnsi="Times New Roman"/>
        </w:rPr>
        <w:t xml:space="preserve">Journal of Applied Ecology, 45</w:t>
      </w:r>
      <w:r>
        <w:rPr>
          <w:color w:val="000000"/>
          <w:rFonts w:ascii="Times New Roman" w:hAnsi="Times New Roman"/>
        </w:rPr>
        <w:t xml:space="preserve">(3), pp. 742-752.</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Forup, M.L.</w:t>
      </w:r>
      <w:r>
        <w:rPr>
          <w:color w:val="000000"/>
          <w:rFonts w:ascii="Times New Roman" w:hAnsi="Times New Roman"/>
        </w:rPr>
        <w:t xml:space="preserve"> </w:t>
      </w:r>
      <w:r>
        <w:rPr>
          <w:color w:val="000000"/>
          <w:rFonts w:ascii="Times New Roman" w:hAnsi="Times New Roman"/>
        </w:rPr>
        <w:t xml:space="preserve">&amp; Memmott, J. 2005.</w:t>
      </w:r>
      <w:r>
        <w:rPr>
          <w:color w:val="000000"/>
          <w:rFonts w:ascii="Times New Roman" w:hAnsi="Times New Roman"/>
        </w:rPr>
        <w:t xml:space="preserve"> </w:t>
      </w:r>
      <w:r>
        <w:rPr>
          <w:color w:val="000000"/>
          <w:rFonts w:ascii="Times New Roman" w:hAnsi="Times New Roman"/>
        </w:rPr>
        <w:t xml:space="preserve">The restoration of plant–pollinator interactions in hay meadows.</w:t>
      </w:r>
      <w:r>
        <w:rPr>
          <w:color w:val="000000"/>
          <w:rFonts w:ascii="Times New Roman" w:hAnsi="Times New Roman"/>
        </w:rPr>
        <w:t xml:space="preserve"> </w:t>
      </w:r>
      <w:r>
        <w:rPr>
          <w:color w:val="000000"/>
          <w:i/>
          <w:rFonts w:ascii="Times New Roman" w:hAnsi="Times New Roman"/>
        </w:rPr>
        <w:t xml:space="preserve">Restoration Ecology, 13</w:t>
      </w:r>
      <w:r>
        <w:rPr>
          <w:color w:val="000000"/>
          <w:rFonts w:ascii="Times New Roman" w:hAnsi="Times New Roman"/>
        </w:rPr>
        <w:t xml:space="preserve">(2), pp. 265-274.</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Fründ, J., Dormann, C.F., Holzschuh, A. &amp; Tscharntke, T. 2013.</w:t>
      </w:r>
      <w:r>
        <w:rPr>
          <w:color w:val="000000"/>
          <w:rFonts w:ascii="Times New Roman" w:hAnsi="Times New Roman"/>
        </w:rPr>
        <w:t xml:space="preserve"> </w:t>
      </w:r>
      <w:r>
        <w:rPr>
          <w:color w:val="000000"/>
          <w:rFonts w:ascii="Times New Roman" w:hAnsi="Times New Roman"/>
        </w:rPr>
        <w:t xml:space="preserve">Bee diversity effects on pollination depend on functional complementarity and niche shifts.</w:t>
      </w:r>
      <w:r>
        <w:rPr>
          <w:color w:val="000000"/>
          <w:rFonts w:ascii="Times New Roman" w:hAnsi="Times New Roman"/>
        </w:rPr>
        <w:t xml:space="preserve"> </w:t>
      </w:r>
      <w:r>
        <w:rPr>
          <w:color w:val="000000"/>
          <w:i/>
          <w:rFonts w:ascii="Times New Roman" w:hAnsi="Times New Roman"/>
        </w:rPr>
        <w:t xml:space="preserve">Ecology, 94</w:t>
      </w:r>
      <w:r>
        <w:rPr>
          <w:color w:val="000000"/>
          <w:rFonts w:ascii="Times New Roman" w:hAnsi="Times New Roman"/>
        </w:rPr>
        <w:t xml:space="preserve">(9), pp. 2042-2054.</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Gallai, N., Salles, J., Settele, J. &amp; Vaissière, B.E.</w:t>
      </w:r>
      <w:r>
        <w:rPr>
          <w:color w:val="000000"/>
          <w:rFonts w:ascii="Times New Roman" w:hAnsi="Times New Roman"/>
        </w:rPr>
        <w:t xml:space="preserve"> </w:t>
      </w:r>
      <w:r>
        <w:rPr>
          <w:color w:val="000000"/>
          <w:rFonts w:ascii="Times New Roman" w:hAnsi="Times New Roman"/>
        </w:rPr>
        <w:t xml:space="preserve">2009.</w:t>
      </w:r>
      <w:r>
        <w:rPr>
          <w:color w:val="000000"/>
          <w:rFonts w:ascii="Times New Roman" w:hAnsi="Times New Roman"/>
        </w:rPr>
        <w:t xml:space="preserve"> </w:t>
      </w:r>
      <w:r>
        <w:rPr>
          <w:color w:val="000000"/>
          <w:rFonts w:ascii="Times New Roman" w:hAnsi="Times New Roman"/>
        </w:rPr>
        <w:t xml:space="preserve">Economic valuation of the vulnerability of world agriculture confronted with pollinator decline.</w:t>
      </w:r>
      <w:r>
        <w:rPr>
          <w:color w:val="000000"/>
          <w:rFonts w:ascii="Times New Roman" w:hAnsi="Times New Roman"/>
        </w:rPr>
        <w:t xml:space="preserve"> </w:t>
      </w:r>
      <w:r>
        <w:rPr>
          <w:color w:val="000000"/>
          <w:i/>
          <w:rFonts w:ascii="Times New Roman" w:hAnsi="Times New Roman"/>
        </w:rPr>
        <w:t xml:space="preserve">Ecological Economics, 68</w:t>
      </w:r>
      <w:r>
        <w:rPr>
          <w:color w:val="000000"/>
          <w:rFonts w:ascii="Times New Roman" w:hAnsi="Times New Roman"/>
        </w:rPr>
        <w:t xml:space="preserve">(3), pp. 810-821.</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Garibaldi, L.A., Requier, F., Rollin, O. &amp; Andersson, G.K.</w:t>
      </w:r>
      <w:r>
        <w:rPr>
          <w:color w:val="000000"/>
          <w:rFonts w:ascii="Times New Roman" w:hAnsi="Times New Roman"/>
        </w:rPr>
        <w:t xml:space="preserve"> </w:t>
      </w:r>
      <w:r>
        <w:rPr>
          <w:color w:val="000000"/>
          <w:rFonts w:ascii="Times New Roman" w:hAnsi="Times New Roman"/>
        </w:rPr>
        <w:t xml:space="preserve">2017.</w:t>
      </w:r>
      <w:r>
        <w:rPr>
          <w:color w:val="000000"/>
          <w:rFonts w:ascii="Times New Roman" w:hAnsi="Times New Roman"/>
        </w:rPr>
        <w:t xml:space="preserve"> </w:t>
      </w:r>
      <w:r>
        <w:rPr>
          <w:color w:val="000000"/>
          <w:rFonts w:ascii="Times New Roman" w:hAnsi="Times New Roman"/>
        </w:rPr>
        <w:t xml:space="preserve">Towards an integrated species and habitat management of crop pollination.</w:t>
      </w:r>
      <w:r>
        <w:rPr>
          <w:color w:val="000000"/>
          <w:rFonts w:ascii="Times New Roman" w:hAnsi="Times New Roman"/>
        </w:rPr>
        <w:t xml:space="preserve"> </w:t>
      </w:r>
      <w:r>
        <w:rPr>
          <w:color w:val="000000"/>
          <w:i/>
          <w:rFonts w:ascii="Times New Roman" w:hAnsi="Times New Roman"/>
        </w:rPr>
        <w:t xml:space="preserve">Current Opinion in Insect Science, 21</w:t>
      </w:r>
      <w:r>
        <w:rPr>
          <w:color w:val="000000"/>
          <w:rFonts w:ascii="Times New Roman" w:hAnsi="Times New Roman"/>
        </w:rPr>
        <w:t xml:space="preserve">, pp. 105-114.</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Ghazoul, J. 2005.</w:t>
      </w:r>
      <w:r>
        <w:rPr>
          <w:color w:val="000000"/>
          <w:rFonts w:ascii="Times New Roman" w:hAnsi="Times New Roman"/>
        </w:rPr>
        <w:t xml:space="preserve"> </w:t>
      </w:r>
      <w:r>
        <w:rPr>
          <w:color w:val="000000"/>
          <w:rFonts w:ascii="Times New Roman" w:hAnsi="Times New Roman"/>
        </w:rPr>
        <w:t xml:space="preserve">Pollen and seed dispersal among dispersed plants.</w:t>
      </w:r>
      <w:r>
        <w:rPr>
          <w:color w:val="000000"/>
          <w:rFonts w:ascii="Times New Roman" w:hAnsi="Times New Roman"/>
        </w:rPr>
        <w:t xml:space="preserve"> </w:t>
      </w:r>
      <w:r>
        <w:rPr>
          <w:color w:val="000000"/>
          <w:i/>
          <w:rFonts w:ascii="Times New Roman" w:hAnsi="Times New Roman"/>
        </w:rPr>
        <w:t xml:space="preserve">Biological Reviews, 80</w:t>
      </w:r>
      <w:r>
        <w:rPr>
          <w:color w:val="000000"/>
          <w:rFonts w:ascii="Times New Roman" w:hAnsi="Times New Roman"/>
        </w:rPr>
        <w:t xml:space="preserve">(3), pp. 413-443.</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Gill, R.J., Baldock, K.C.R., Brown, M.J.F., Cresswell, J.E., Dicks, L.V., Fountain, M.T., Garratt, M.P.D., Gough, L.A., Heard, M.S., Holland, J.M., Ollerton, J., Stone, G.N., Tang, C.Q., Vanbergen, A.J., Vogler, A.P., Woodward, G., Arce, A.N., Boatman, N.D., Brand-Hardy, R., Breeze, T.D., Green, M., Hartfield, C.M., O’Connor, R.S., Osborne, J.L., Phillips, J., Sutton, P.B.</w:t>
      </w:r>
      <w:r>
        <w:rPr>
          <w:color w:val="000000"/>
          <w:rFonts w:ascii="Times New Roman" w:hAnsi="Times New Roman"/>
        </w:rPr>
        <w:t xml:space="preserve"> </w:t>
      </w:r>
      <w:r>
        <w:rPr>
          <w:color w:val="000000"/>
          <w:rFonts w:ascii="Times New Roman" w:hAnsi="Times New Roman"/>
        </w:rPr>
        <w:t xml:space="preserve">&amp; Potts, S.G.</w:t>
      </w:r>
      <w:r>
        <w:rPr>
          <w:color w:val="000000"/>
          <w:rFonts w:ascii="Times New Roman" w:hAnsi="Times New Roman"/>
        </w:rPr>
        <w:t xml:space="preserve"> </w:t>
      </w:r>
      <w:r>
        <w:rPr>
          <w:color w:val="000000"/>
          <w:rFonts w:ascii="Times New Roman" w:hAnsi="Times New Roman"/>
        </w:rPr>
        <w:t xml:space="preserve">2016, "Chapter Four - Protecting an Ecosystem Service:</w:t>
      </w:r>
      <w:r>
        <w:rPr>
          <w:color w:val="000000"/>
          <w:rFonts w:ascii="Times New Roman" w:hAnsi="Times New Roman"/>
        </w:rPr>
        <w:t xml:space="preserve"> </w:t>
      </w:r>
      <w:r>
        <w:rPr>
          <w:color w:val="000000"/>
          <w:rFonts w:ascii="Times New Roman" w:hAnsi="Times New Roman"/>
        </w:rPr>
        <w:t xml:space="preserve">Approaches to Understanding and Mitigating Threats to Wild Insect Pollinators" in </w:t>
      </w:r>
      <w:r>
        <w:rPr>
          <w:color w:val="000000"/>
          <w:i/>
          <w:rFonts w:ascii="Times New Roman" w:hAnsi="Times New Roman"/>
        </w:rPr>
        <w:t xml:space="preserve">Ecosystem Services:</w:t>
      </w:r>
      <w:r>
        <w:rPr>
          <w:color w:val="000000"/>
          <w:i/>
          <w:rFonts w:ascii="Times New Roman" w:hAnsi="Times New Roman"/>
        </w:rPr>
        <w:t xml:space="preserve"> </w:t>
      </w:r>
      <w:r>
        <w:rPr>
          <w:color w:val="000000"/>
          <w:i/>
          <w:rFonts w:ascii="Times New Roman" w:hAnsi="Times New Roman"/>
        </w:rPr>
        <w:t xml:space="preserve">From Biodiversity to Society, Part 2</w:t>
      </w:r>
      <w:r>
        <w:rPr>
          <w:color w:val="000000"/>
          <w:rFonts w:ascii="Times New Roman" w:hAnsi="Times New Roman"/>
        </w:rPr>
        <w:t xml:space="preserve">, eds.</w:t>
      </w:r>
      <w:r>
        <w:rPr>
          <w:color w:val="000000"/>
          <w:rFonts w:ascii="Times New Roman" w:hAnsi="Times New Roman"/>
        </w:rPr>
        <w:t xml:space="preserve"> </w:t>
      </w:r>
      <w:r>
        <w:rPr>
          <w:color w:val="000000"/>
          <w:rFonts w:ascii="Times New Roman" w:hAnsi="Times New Roman"/>
        </w:rPr>
        <w:t xml:space="preserve">G. Woodward &amp; D.A.</w:t>
      </w:r>
      <w:r>
        <w:rPr>
          <w:color w:val="000000"/>
          <w:rFonts w:ascii="Times New Roman" w:hAnsi="Times New Roman"/>
        </w:rPr>
        <w:t xml:space="preserve"> </w:t>
      </w:r>
      <w:r>
        <w:rPr>
          <w:color w:val="000000"/>
          <w:rFonts w:ascii="Times New Roman" w:hAnsi="Times New Roman"/>
        </w:rPr>
        <w:t xml:space="preserve">Bohan, Academic Press, , pp. 135-206.</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Goulson, D. (2017).</w:t>
      </w:r>
      <w:r>
        <w:rPr>
          <w:color w:val="000000"/>
          <w:rFonts w:ascii="Times New Roman" w:hAnsi="Times New Roman"/>
        </w:rPr>
        <w:t xml:space="preserve"> </w:t>
      </w:r>
      <w:r>
        <w:rPr>
          <w:color w:val="000000"/>
          <w:i/>
          <w:rFonts w:ascii="Times New Roman" w:hAnsi="Times New Roman"/>
        </w:rPr>
        <w:t xml:space="preserve">The best garden flowers for bees</w:t>
      </w:r>
      <w:r>
        <w:rPr>
          <w:color w:val="000000"/>
          <w:rFonts w:ascii="Times New Roman" w:hAnsi="Times New Roman"/>
        </w:rPr>
        <w:t xml:space="preserve">.</w:t>
      </w:r>
      <w:r>
        <w:rPr>
          <w:color w:val="000000"/>
          <w:rFonts w:ascii="Times New Roman" w:hAnsi="Times New Roman"/>
        </w:rPr>
        <w:t xml:space="preserve"> </w:t>
      </w:r>
      <w:r>
        <w:rPr>
          <w:color w:val="000000"/>
          <w:rFonts w:ascii="Times New Roman" w:hAnsi="Times New Roman"/>
        </w:rPr>
        <w:t xml:space="preserve">[online] Sussex.ac.uk.</w:t>
      </w:r>
      <w:r>
        <w:rPr>
          <w:color w:val="000000"/>
          <w:rFonts w:ascii="Times New Roman" w:hAnsi="Times New Roman"/>
        </w:rPr>
        <w:t xml:space="preserve"> </w:t>
      </w:r>
      <w:r>
        <w:rPr>
          <w:color w:val="000000"/>
          <w:rFonts w:ascii="Times New Roman" w:hAnsi="Times New Roman"/>
        </w:rPr>
        <w:t xml:space="preserve">Available at: http://www.sussex.ac.uk/lifesci/goulsonlab/resources/flowers [Accessed 13 Dec. 2017].</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Gumbert, A. 2000.</w:t>
      </w:r>
      <w:r>
        <w:rPr>
          <w:color w:val="000000"/>
          <w:rFonts w:ascii="Times New Roman" w:hAnsi="Times New Roman"/>
        </w:rPr>
        <w:t xml:space="preserve"> </w:t>
      </w:r>
      <w:r>
        <w:rPr>
          <w:color w:val="000000"/>
          <w:rFonts w:ascii="Times New Roman" w:hAnsi="Times New Roman"/>
        </w:rPr>
        <w:t xml:space="preserve">Color choices by bumble bees (</w:t>
      </w:r>
      <w:r>
        <w:rPr>
          <w:color w:val="000000"/>
          <w:i/>
          <w:rFonts w:ascii="Times New Roman" w:hAnsi="Times New Roman"/>
        </w:rPr>
        <w:t xml:space="preserve">Bombus terrestris</w:t>
      </w:r>
      <w:r>
        <w:rPr>
          <w:color w:val="000000"/>
          <w:rFonts w:ascii="Times New Roman" w:hAnsi="Times New Roman"/>
        </w:rPr>
        <w:t xml:space="preserve">): innate preferences and generalization after learning.</w:t>
      </w:r>
      <w:r>
        <w:rPr>
          <w:color w:val="000000"/>
          <w:rFonts w:ascii="Times New Roman" w:hAnsi="Times New Roman"/>
        </w:rPr>
        <w:t xml:space="preserve"> </w:t>
      </w:r>
      <w:r>
        <w:rPr>
          <w:color w:val="000000"/>
          <w:i/>
          <w:rFonts w:ascii="Times New Roman" w:hAnsi="Times New Roman"/>
        </w:rPr>
        <w:t xml:space="preserve">Behavioral Ecology and Sociobiology, 48</w:t>
      </w:r>
      <w:r>
        <w:rPr>
          <w:color w:val="000000"/>
          <w:rFonts w:ascii="Times New Roman" w:hAnsi="Times New Roman"/>
        </w:rPr>
        <w:t xml:space="preserve">(1), pp. 36-43.</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Heinrich, B. 1976.</w:t>
      </w:r>
      <w:r>
        <w:rPr>
          <w:color w:val="000000"/>
          <w:rFonts w:ascii="Times New Roman" w:hAnsi="Times New Roman"/>
        </w:rPr>
        <w:t xml:space="preserve"> </w:t>
      </w:r>
      <w:r>
        <w:rPr>
          <w:color w:val="000000"/>
          <w:rFonts w:ascii="Times New Roman" w:hAnsi="Times New Roman"/>
        </w:rPr>
        <w:t xml:space="preserve">Flowering phenologies: bog, woodland, and disturbed habitats.</w:t>
      </w:r>
      <w:r>
        <w:rPr>
          <w:color w:val="000000"/>
          <w:rFonts w:ascii="Times New Roman" w:hAnsi="Times New Roman"/>
        </w:rPr>
        <w:t xml:space="preserve"> </w:t>
      </w:r>
      <w:r>
        <w:rPr>
          <w:color w:val="000000"/>
          <w:i/>
          <w:rFonts w:ascii="Times New Roman" w:hAnsi="Times New Roman"/>
        </w:rPr>
        <w:t xml:space="preserve">Ecology, 57</w:t>
      </w:r>
      <w:r>
        <w:rPr>
          <w:color w:val="000000"/>
          <w:rFonts w:ascii="Times New Roman" w:hAnsi="Times New Roman"/>
        </w:rPr>
        <w:t xml:space="preserve">(5), pp. 890-899.</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Herrmann, F., Westphal, C., Moritz, R.F.</w:t>
      </w:r>
      <w:r>
        <w:rPr>
          <w:color w:val="000000"/>
          <w:rFonts w:ascii="Times New Roman" w:hAnsi="Times New Roman"/>
        </w:rPr>
        <w:t xml:space="preserve"> </w:t>
      </w:r>
      <w:r>
        <w:rPr>
          <w:color w:val="000000"/>
          <w:rFonts w:ascii="Times New Roman" w:hAnsi="Times New Roman"/>
        </w:rPr>
        <w:t xml:space="preserve">&amp; Steffan</w:t>
      </w:r>
      <w:r>
        <w:rPr>
          <w:color w:val="000000"/>
        </w:rPr>
        <w:t xml:space="preserve">‐</w:t>
      </w:r>
      <w:r>
        <w:rPr>
          <w:color w:val="000000"/>
          <w:rFonts w:ascii="Times New Roman" w:hAnsi="Times New Roman"/>
        </w:rPr>
        <w:t xml:space="preserve">Dewenter, I. 2007.</w:t>
      </w:r>
      <w:r>
        <w:rPr>
          <w:color w:val="000000"/>
          <w:rFonts w:ascii="Times New Roman" w:hAnsi="Times New Roman"/>
        </w:rPr>
        <w:t xml:space="preserve"> </w:t>
      </w:r>
      <w:r>
        <w:rPr>
          <w:color w:val="000000"/>
          <w:rFonts w:ascii="Times New Roman" w:hAnsi="Times New Roman"/>
        </w:rPr>
        <w:t xml:space="preserve">Genetic diversity and mass resources promote colony size and forager densities of a social bee (</w:t>
      </w:r>
      <w:r>
        <w:rPr>
          <w:color w:val="000000"/>
          <w:i/>
          <w:rFonts w:ascii="Times New Roman" w:hAnsi="Times New Roman"/>
        </w:rPr>
        <w:t xml:space="preserve">Bombus pascuorum</w:t>
      </w:r>
      <w:r>
        <w:rPr>
          <w:color w:val="000000"/>
          <w:rFonts w:ascii="Times New Roman" w:hAnsi="Times New Roman"/>
        </w:rPr>
        <w:t xml:space="preserve">) in agricultural landscapes.</w:t>
      </w:r>
      <w:r>
        <w:rPr>
          <w:color w:val="000000"/>
          <w:rFonts w:ascii="Times New Roman" w:hAnsi="Times New Roman"/>
        </w:rPr>
        <w:t xml:space="preserve"> </w:t>
      </w:r>
      <w:r>
        <w:rPr>
          <w:color w:val="000000"/>
          <w:i/>
          <w:rFonts w:ascii="Times New Roman" w:hAnsi="Times New Roman"/>
        </w:rPr>
        <w:t xml:space="preserve">Molecular ecology, 16</w:t>
      </w:r>
      <w:r>
        <w:rPr>
          <w:color w:val="000000"/>
          <w:rFonts w:ascii="Times New Roman" w:hAnsi="Times New Roman"/>
        </w:rPr>
        <w:t xml:space="preserve">(6), pp. 1167-1178.</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Hobbs, R.J.</w:t>
      </w:r>
      <w:r>
        <w:rPr>
          <w:color w:val="000000"/>
          <w:rFonts w:ascii="Times New Roman" w:hAnsi="Times New Roman"/>
        </w:rPr>
        <w:t xml:space="preserve"> </w:t>
      </w:r>
      <w:r>
        <w:rPr>
          <w:color w:val="000000"/>
          <w:rFonts w:ascii="Times New Roman" w:hAnsi="Times New Roman"/>
        </w:rPr>
        <w:t xml:space="preserve">&amp; Yates, C.J.</w:t>
      </w:r>
      <w:r>
        <w:rPr>
          <w:color w:val="000000"/>
          <w:rFonts w:ascii="Times New Roman" w:hAnsi="Times New Roman"/>
        </w:rPr>
        <w:t xml:space="preserve"> </w:t>
      </w:r>
      <w:r>
        <w:rPr>
          <w:color w:val="000000"/>
          <w:rFonts w:ascii="Times New Roman" w:hAnsi="Times New Roman"/>
        </w:rPr>
        <w:t xml:space="preserve">2003.</w:t>
      </w:r>
      <w:r>
        <w:rPr>
          <w:color w:val="000000"/>
          <w:rFonts w:ascii="Times New Roman" w:hAnsi="Times New Roman"/>
        </w:rPr>
        <w:t xml:space="preserve"> </w:t>
      </w:r>
      <w:r>
        <w:rPr>
          <w:color w:val="000000"/>
          <w:rFonts w:ascii="Times New Roman" w:hAnsi="Times New Roman"/>
        </w:rPr>
        <w:t xml:space="preserve">Impacts of ecosystem fragmentation on plant populations: generalising the idiosyncratic.</w:t>
      </w:r>
      <w:r>
        <w:rPr>
          <w:color w:val="000000"/>
          <w:rFonts w:ascii="Times New Roman" w:hAnsi="Times New Roman"/>
        </w:rPr>
        <w:t xml:space="preserve"> </w:t>
      </w:r>
      <w:r>
        <w:rPr>
          <w:color w:val="000000"/>
          <w:i/>
          <w:rFonts w:ascii="Times New Roman" w:hAnsi="Times New Roman"/>
        </w:rPr>
        <w:t xml:space="preserve">Australian Journal of Botany, 51</w:t>
      </w:r>
      <w:r>
        <w:rPr>
          <w:color w:val="000000"/>
          <w:rFonts w:ascii="Times New Roman" w:hAnsi="Times New Roman"/>
        </w:rPr>
        <w:t xml:space="preserve">(5), pp. 471-488.</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Holland, J.M., Smith, B.M., Storkey, J., Lutman, P.J.W.</w:t>
      </w:r>
      <w:r>
        <w:rPr>
          <w:color w:val="000000"/>
          <w:rFonts w:ascii="Times New Roman" w:hAnsi="Times New Roman"/>
        </w:rPr>
        <w:t xml:space="preserve"> </w:t>
      </w:r>
      <w:r>
        <w:rPr>
          <w:color w:val="000000"/>
          <w:rFonts w:ascii="Times New Roman" w:hAnsi="Times New Roman"/>
        </w:rPr>
        <w:t xml:space="preserve">&amp; Aebischer, N.J.</w:t>
      </w:r>
      <w:r>
        <w:rPr>
          <w:color w:val="000000"/>
          <w:rFonts w:ascii="Times New Roman" w:hAnsi="Times New Roman"/>
        </w:rPr>
        <w:t xml:space="preserve"> </w:t>
      </w:r>
      <w:r>
        <w:rPr>
          <w:color w:val="000000"/>
          <w:rFonts w:ascii="Times New Roman" w:hAnsi="Times New Roman"/>
        </w:rPr>
        <w:t xml:space="preserve">2015.</w:t>
      </w:r>
      <w:r>
        <w:rPr>
          <w:color w:val="000000"/>
          <w:rFonts w:ascii="Times New Roman" w:hAnsi="Times New Roman"/>
        </w:rPr>
        <w:t xml:space="preserve"> </w:t>
      </w:r>
      <w:r>
        <w:rPr>
          <w:color w:val="000000"/>
          <w:rFonts w:ascii="Times New Roman" w:hAnsi="Times New Roman"/>
        </w:rPr>
        <w:t xml:space="preserve">Managing habitats on English farmland for insect pollinator conservation.</w:t>
      </w:r>
      <w:r>
        <w:rPr>
          <w:color w:val="000000"/>
          <w:rFonts w:ascii="Times New Roman" w:hAnsi="Times New Roman"/>
        </w:rPr>
        <w:t xml:space="preserve"> </w:t>
      </w:r>
      <w:r>
        <w:rPr>
          <w:color w:val="000000"/>
          <w:i/>
          <w:rFonts w:ascii="Times New Roman" w:hAnsi="Times New Roman"/>
        </w:rPr>
        <w:t xml:space="preserve">Biological Conservation, 182</w:t>
      </w:r>
      <w:r>
        <w:rPr>
          <w:color w:val="000000"/>
          <w:rFonts w:ascii="Times New Roman" w:hAnsi="Times New Roman"/>
        </w:rPr>
        <w:t xml:space="preserve">, pp. 215-222.</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Holzschuh, A., Dainese, M., González</w:t>
      </w:r>
      <w:r>
        <w:rPr>
          <w:color w:val="000000"/>
        </w:rPr>
        <w:t xml:space="preserve">‐</w:t>
      </w:r>
      <w:r>
        <w:rPr>
          <w:color w:val="000000"/>
          <w:rFonts w:ascii="Times New Roman" w:hAnsi="Times New Roman"/>
        </w:rPr>
        <w:t xml:space="preserve">Varo, J.P., Mudri</w:t>
      </w:r>
      <w:r>
        <w:rPr>
          <w:color w:val="000000"/>
        </w:rPr>
        <w:t xml:space="preserve">‐</w:t>
      </w:r>
      <w:r>
        <w:rPr>
          <w:color w:val="000000"/>
          <w:rFonts w:ascii="Times New Roman" w:hAnsi="Times New Roman"/>
        </w:rPr>
        <w:t xml:space="preserve">Stojnić, S., Riedinger, V., Rundlöf, M., Scheper, J., Wickens, J.B., Wickens, V.J.</w:t>
      </w:r>
      <w:r>
        <w:rPr>
          <w:color w:val="000000"/>
          <w:rFonts w:ascii="Times New Roman" w:hAnsi="Times New Roman"/>
        </w:rPr>
        <w:t xml:space="preserve"> </w:t>
      </w:r>
      <w:r>
        <w:rPr>
          <w:color w:val="000000"/>
          <w:rFonts w:ascii="Times New Roman" w:hAnsi="Times New Roman"/>
        </w:rPr>
        <w:t xml:space="preserve">&amp; Bommarco, R. 2016.</w:t>
      </w:r>
      <w:r>
        <w:rPr>
          <w:color w:val="000000"/>
          <w:rFonts w:ascii="Times New Roman" w:hAnsi="Times New Roman"/>
        </w:rPr>
        <w:t xml:space="preserve"> </w:t>
      </w:r>
      <w:r>
        <w:rPr>
          <w:color w:val="000000"/>
          <w:rFonts w:ascii="Times New Roman" w:hAnsi="Times New Roman"/>
        </w:rPr>
        <w:t xml:space="preserve">Mass</w:t>
      </w:r>
      <w:r>
        <w:rPr>
          <w:color w:val="000000"/>
        </w:rPr>
        <w:t xml:space="preserve">‐</w:t>
      </w:r>
      <w:r>
        <w:rPr>
          <w:color w:val="000000"/>
          <w:rFonts w:ascii="Times New Roman" w:hAnsi="Times New Roman"/>
        </w:rPr>
        <w:t xml:space="preserve">flowering crops dilute pollinator abundance in agricultural landscapes across Europe.</w:t>
      </w:r>
      <w:r>
        <w:rPr>
          <w:color w:val="000000"/>
          <w:rFonts w:ascii="Times New Roman" w:hAnsi="Times New Roman"/>
        </w:rPr>
        <w:t xml:space="preserve"> </w:t>
      </w:r>
      <w:r>
        <w:rPr>
          <w:color w:val="000000"/>
          <w:i/>
          <w:rFonts w:ascii="Times New Roman" w:hAnsi="Times New Roman"/>
        </w:rPr>
        <w:t xml:space="preserve">Ecology Letters, 19</w:t>
      </w:r>
      <w:r>
        <w:rPr>
          <w:color w:val="000000"/>
          <w:rFonts w:ascii="Times New Roman" w:hAnsi="Times New Roman"/>
        </w:rPr>
        <w:t xml:space="preserve">(10), pp. 1228-1236.</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Ings, T.C., Raine, N.E.</w:t>
      </w:r>
      <w:r>
        <w:rPr>
          <w:color w:val="000000"/>
          <w:rFonts w:ascii="Times New Roman" w:hAnsi="Times New Roman"/>
        </w:rPr>
        <w:t xml:space="preserve"> </w:t>
      </w:r>
      <w:r>
        <w:rPr>
          <w:color w:val="000000"/>
          <w:rFonts w:ascii="Times New Roman" w:hAnsi="Times New Roman"/>
        </w:rPr>
        <w:t xml:space="preserve">&amp; Chittka, L. 2009.</w:t>
      </w:r>
      <w:r>
        <w:rPr>
          <w:color w:val="000000"/>
          <w:rFonts w:ascii="Times New Roman" w:hAnsi="Times New Roman"/>
        </w:rPr>
        <w:t xml:space="preserve"> </w:t>
      </w:r>
      <w:r>
        <w:rPr>
          <w:color w:val="000000"/>
          <w:rFonts w:ascii="Times New Roman" w:hAnsi="Times New Roman"/>
        </w:rPr>
        <w:t xml:space="preserve">A population comparison of the strength and persistence of innate colour preference and learning speed in the bumblebee </w:t>
      </w:r>
      <w:r>
        <w:rPr>
          <w:color w:val="000000"/>
          <w:i/>
          <w:rFonts w:ascii="Times New Roman" w:hAnsi="Times New Roman"/>
        </w:rPr>
        <w:t xml:space="preserve">Bombus terrestris</w:t>
      </w:r>
      <w:r>
        <w:rPr>
          <w:color w:val="000000"/>
          <w:rFonts w:ascii="Times New Roman" w:hAnsi="Times New Roman"/>
        </w:rPr>
        <w:t xml:space="preserve">.</w:t>
      </w:r>
      <w:r>
        <w:rPr>
          <w:color w:val="000000"/>
          <w:rFonts w:ascii="Times New Roman" w:hAnsi="Times New Roman"/>
        </w:rPr>
        <w:t xml:space="preserve"> </w:t>
      </w:r>
      <w:r>
        <w:rPr>
          <w:color w:val="000000"/>
          <w:i/>
          <w:rFonts w:ascii="Times New Roman" w:hAnsi="Times New Roman"/>
        </w:rPr>
        <w:t xml:space="preserve">Behavioral Ecology and Sociobiology, 63</w:t>
      </w:r>
      <w:r>
        <w:rPr>
          <w:color w:val="000000"/>
          <w:rFonts w:ascii="Times New Roman" w:hAnsi="Times New Roman"/>
        </w:rPr>
        <w:t xml:space="preserve">(8), pp. 1207-1218.</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Isaacs, R., Tuell, J., Fiedler, A., Gardiner, M. &amp; Landis, D. 2009.</w:t>
      </w:r>
      <w:r>
        <w:rPr>
          <w:color w:val="000000"/>
          <w:rFonts w:ascii="Times New Roman" w:hAnsi="Times New Roman"/>
        </w:rPr>
        <w:t xml:space="preserve"> </w:t>
      </w:r>
      <w:r>
        <w:rPr>
          <w:color w:val="000000"/>
          <w:rFonts w:ascii="Times New Roman" w:hAnsi="Times New Roman"/>
        </w:rPr>
        <w:t xml:space="preserve">Maximizing arthropod</w:t>
      </w:r>
      <w:r>
        <w:rPr>
          <w:color w:val="000000"/>
        </w:rPr>
        <w:t xml:space="preserve">‐</w:t>
      </w:r>
      <w:r>
        <w:rPr>
          <w:color w:val="000000"/>
          <w:rFonts w:ascii="Times New Roman" w:hAnsi="Times New Roman"/>
        </w:rPr>
        <w:t xml:space="preserve">mediated ecosystem services in agricultural landscapes: the role of native plants.</w:t>
      </w:r>
      <w:r>
        <w:rPr>
          <w:color w:val="000000"/>
          <w:rFonts w:ascii="Times New Roman" w:hAnsi="Times New Roman"/>
        </w:rPr>
        <w:t xml:space="preserve"> </w:t>
      </w:r>
      <w:r>
        <w:rPr>
          <w:color w:val="000000"/>
          <w:i/>
          <w:rFonts w:ascii="Times New Roman" w:hAnsi="Times New Roman"/>
        </w:rPr>
        <w:t xml:space="preserve">Frontiers in Ecology and the Environment, 7</w:t>
      </w:r>
      <w:r>
        <w:rPr>
          <w:color w:val="000000"/>
          <w:rFonts w:ascii="Times New Roman" w:hAnsi="Times New Roman"/>
        </w:rPr>
        <w:t xml:space="preserve">(4), pp. 196-203.</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Isaacs, R., Williams, N., Ellis, J., Pitts-Singer, T.L., Bommarco, R. &amp; Vaughan, M. 2017.</w:t>
      </w:r>
      <w:r>
        <w:rPr>
          <w:color w:val="000000"/>
          <w:rFonts w:ascii="Times New Roman" w:hAnsi="Times New Roman"/>
        </w:rPr>
        <w:t xml:space="preserve"> </w:t>
      </w:r>
      <w:r>
        <w:rPr>
          <w:color w:val="000000"/>
          <w:rFonts w:ascii="Times New Roman" w:hAnsi="Times New Roman"/>
        </w:rPr>
        <w:t xml:space="preserve">Integrated Crop Pollination:</w:t>
      </w:r>
      <w:r>
        <w:rPr>
          <w:color w:val="000000"/>
          <w:rFonts w:ascii="Times New Roman" w:hAnsi="Times New Roman"/>
        </w:rPr>
        <w:t xml:space="preserve"> </w:t>
      </w:r>
      <w:r>
        <w:rPr>
          <w:color w:val="000000"/>
          <w:rFonts w:ascii="Times New Roman" w:hAnsi="Times New Roman"/>
        </w:rPr>
        <w:t xml:space="preserve">Combining strategies to ensure stable and sustainable yields of pollination-dependent crops.</w:t>
      </w:r>
      <w:r>
        <w:rPr>
          <w:color w:val="000000"/>
          <w:rFonts w:ascii="Times New Roman" w:hAnsi="Times New Roman"/>
        </w:rPr>
        <w:t xml:space="preserve"> </w:t>
      </w:r>
      <w:r>
        <w:rPr>
          <w:color w:val="000000"/>
          <w:i/>
          <w:rFonts w:ascii="Times New Roman" w:hAnsi="Times New Roman"/>
        </w:rPr>
        <w:t xml:space="preserve">Basic and Applied Ecology, 22</w:t>
      </w:r>
      <w:r>
        <w:rPr>
          <w:color w:val="000000"/>
          <w:rFonts w:ascii="Times New Roman" w:hAnsi="Times New Roman"/>
        </w:rPr>
        <w:t xml:space="preserve">, pp. 44-60.</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Jha, S., Burkle, L. &amp; Kremen, C. 2013, "4.11 - Vulnerability of Pollination Ecosystem Services" in </w:t>
      </w:r>
      <w:r>
        <w:rPr>
          <w:color w:val="000000"/>
          <w:i/>
          <w:rFonts w:ascii="Times New Roman" w:hAnsi="Times New Roman"/>
        </w:rPr>
        <w:t xml:space="preserve">Climate Vulnerability</w:t>
      </w:r>
      <w:r>
        <w:rPr>
          <w:color w:val="000000"/>
          <w:rFonts w:ascii="Times New Roman" w:hAnsi="Times New Roman"/>
        </w:rPr>
        <w:t xml:space="preserve">, ed. R.A.</w:t>
      </w:r>
      <w:r>
        <w:rPr>
          <w:color w:val="000000"/>
          <w:rFonts w:ascii="Times New Roman" w:hAnsi="Times New Roman"/>
        </w:rPr>
        <w:t xml:space="preserve"> </w:t>
      </w:r>
      <w:r>
        <w:rPr>
          <w:color w:val="000000"/>
          <w:rFonts w:ascii="Times New Roman" w:hAnsi="Times New Roman"/>
        </w:rPr>
        <w:t xml:space="preserve">Pielke, Academic Press, Oxford, pp. 117-128.</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Kearns, C.A., Inouye, D.W.</w:t>
      </w:r>
      <w:r>
        <w:rPr>
          <w:color w:val="000000"/>
          <w:rFonts w:ascii="Times New Roman" w:hAnsi="Times New Roman"/>
        </w:rPr>
        <w:t xml:space="preserve"> </w:t>
      </w:r>
      <w:r>
        <w:rPr>
          <w:color w:val="000000"/>
          <w:rFonts w:ascii="Times New Roman" w:hAnsi="Times New Roman"/>
        </w:rPr>
        <w:t xml:space="preserve">&amp; Waser, N.M.</w:t>
      </w:r>
      <w:r>
        <w:rPr>
          <w:color w:val="000000"/>
          <w:rFonts w:ascii="Times New Roman" w:hAnsi="Times New Roman"/>
        </w:rPr>
        <w:t xml:space="preserve"> </w:t>
      </w:r>
      <w:r>
        <w:rPr>
          <w:color w:val="000000"/>
          <w:rFonts w:ascii="Times New Roman" w:hAnsi="Times New Roman"/>
        </w:rPr>
        <w:t xml:space="preserve">1998.</w:t>
      </w:r>
      <w:r>
        <w:rPr>
          <w:color w:val="000000"/>
          <w:rFonts w:ascii="Times New Roman" w:hAnsi="Times New Roman"/>
        </w:rPr>
        <w:t xml:space="preserve"> </w:t>
      </w:r>
      <w:r>
        <w:rPr>
          <w:color w:val="000000"/>
          <w:rFonts w:ascii="Times New Roman" w:hAnsi="Times New Roman"/>
        </w:rPr>
        <w:t xml:space="preserve">Endangered mutualisms: the conservation of plant-pollinator interactions.</w:t>
      </w:r>
      <w:r>
        <w:rPr>
          <w:color w:val="000000"/>
          <w:rFonts w:ascii="Times New Roman" w:hAnsi="Times New Roman"/>
        </w:rPr>
        <w:t xml:space="preserve"> </w:t>
      </w:r>
      <w:r>
        <w:rPr>
          <w:color w:val="000000"/>
          <w:i/>
          <w:rFonts w:ascii="Times New Roman" w:hAnsi="Times New Roman"/>
        </w:rPr>
        <w:t xml:space="preserve">Annual Review of Ecology and Systematics, 29</w:t>
      </w:r>
      <w:r>
        <w:rPr>
          <w:color w:val="000000"/>
          <w:rFonts w:ascii="Times New Roman" w:hAnsi="Times New Roman"/>
        </w:rPr>
        <w:t xml:space="preserve">(1), pp. 83-112.</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Kennedy, C.M., Lonsdorf, E., Neel, M.C., Williams, N.M., Ricketts, T.H., Winfree, R., Bommarco, R., Brittain, C., Burley, A.L.</w:t>
      </w:r>
      <w:r>
        <w:rPr>
          <w:color w:val="000000"/>
          <w:rFonts w:ascii="Times New Roman" w:hAnsi="Times New Roman"/>
        </w:rPr>
        <w:t xml:space="preserve"> </w:t>
      </w:r>
      <w:r>
        <w:rPr>
          <w:color w:val="000000"/>
          <w:rFonts w:ascii="Times New Roman" w:hAnsi="Times New Roman"/>
        </w:rPr>
        <w:t xml:space="preserve">&amp; Cariveau, D. 2013.</w:t>
      </w:r>
      <w:r>
        <w:rPr>
          <w:color w:val="000000"/>
          <w:rFonts w:ascii="Times New Roman" w:hAnsi="Times New Roman"/>
        </w:rPr>
        <w:t xml:space="preserve"> </w:t>
      </w:r>
      <w:r>
        <w:rPr>
          <w:color w:val="000000"/>
          <w:rFonts w:ascii="Times New Roman" w:hAnsi="Times New Roman"/>
        </w:rPr>
        <w:t xml:space="preserve">A global quantitative synthesis of local and landscape effects on wild bee pollinators in agroecosystems.</w:t>
      </w:r>
      <w:r>
        <w:rPr>
          <w:color w:val="000000"/>
          <w:rFonts w:ascii="Times New Roman" w:hAnsi="Times New Roman"/>
        </w:rPr>
        <w:t xml:space="preserve"> </w:t>
      </w:r>
      <w:r>
        <w:rPr>
          <w:color w:val="000000"/>
          <w:i/>
          <w:rFonts w:ascii="Times New Roman" w:hAnsi="Times New Roman"/>
        </w:rPr>
        <w:t xml:space="preserve">Ecology Letters, 16</w:t>
      </w:r>
      <w:r>
        <w:rPr>
          <w:color w:val="000000"/>
          <w:rFonts w:ascii="Times New Roman" w:hAnsi="Times New Roman"/>
        </w:rPr>
        <w:t xml:space="preserve">(5), pp. 584-599.</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Kovács-Hostyánszki, A., Földesi, R., Mózes, E., Szirák, Á., Fischer, J., Hanspach, J. &amp; Báldi, A. 2016.</w:t>
      </w:r>
      <w:r>
        <w:rPr>
          <w:color w:val="000000"/>
          <w:rFonts w:ascii="Times New Roman" w:hAnsi="Times New Roman"/>
        </w:rPr>
        <w:t xml:space="preserve"> </w:t>
      </w:r>
      <w:r>
        <w:rPr>
          <w:color w:val="000000"/>
          <w:rFonts w:ascii="Times New Roman" w:hAnsi="Times New Roman"/>
        </w:rPr>
        <w:t xml:space="preserve">Conservation of pollinators in traditional agricultural landscapes–new challenges in Transylvania (Romania) posed by EU accession and recommendations for future research.</w:t>
      </w:r>
      <w:r>
        <w:rPr>
          <w:color w:val="000000"/>
          <w:rFonts w:ascii="Times New Roman" w:hAnsi="Times New Roman"/>
        </w:rPr>
        <w:t xml:space="preserve"> </w:t>
      </w:r>
      <w:r>
        <w:rPr>
          <w:color w:val="000000"/>
          <w:i/>
          <w:rFonts w:ascii="Times New Roman" w:hAnsi="Times New Roman"/>
        </w:rPr>
        <w:t xml:space="preserve">PloS one, 11</w:t>
      </w:r>
      <w:r>
        <w:rPr>
          <w:color w:val="000000"/>
          <w:rFonts w:ascii="Times New Roman" w:hAnsi="Times New Roman"/>
        </w:rPr>
        <w:t xml:space="preserve">(6), pp. e0151650.</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Kremen, C., Williams, N.M., Bugg, R.L., Fay, J.P. &amp; Thorp, R.W. 2004.</w:t>
      </w:r>
      <w:r>
        <w:rPr>
          <w:color w:val="000000"/>
          <w:rFonts w:ascii="Times New Roman" w:hAnsi="Times New Roman"/>
        </w:rPr>
        <w:t xml:space="preserve"> </w:t>
      </w:r>
      <w:r>
        <w:rPr>
          <w:color w:val="000000"/>
          <w:rFonts w:ascii="Times New Roman" w:hAnsi="Times New Roman"/>
        </w:rPr>
        <w:t xml:space="preserve">The area requirements of an ecosystem service: crop pollination by native bee communities in California.</w:t>
      </w:r>
      <w:r>
        <w:rPr>
          <w:color w:val="000000"/>
          <w:rFonts w:ascii="Times New Roman" w:hAnsi="Times New Roman"/>
        </w:rPr>
        <w:t xml:space="preserve"> </w:t>
      </w:r>
      <w:r>
        <w:rPr>
          <w:color w:val="000000"/>
          <w:i/>
          <w:rFonts w:ascii="Times New Roman" w:hAnsi="Times New Roman"/>
        </w:rPr>
        <w:t xml:space="preserve">Ecology Letters, 7</w:t>
      </w:r>
      <w:r>
        <w:rPr>
          <w:color w:val="000000"/>
          <w:rFonts w:ascii="Times New Roman" w:hAnsi="Times New Roman"/>
        </w:rPr>
        <w:t xml:space="preserve">(11), pp. 1109-1119.</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Kremen, C., Williams, N.M.</w:t>
      </w:r>
      <w:r>
        <w:rPr>
          <w:color w:val="000000"/>
          <w:rFonts w:ascii="Times New Roman" w:hAnsi="Times New Roman"/>
        </w:rPr>
        <w:t xml:space="preserve"> </w:t>
      </w:r>
      <w:r>
        <w:rPr>
          <w:color w:val="000000"/>
          <w:rFonts w:ascii="Times New Roman" w:hAnsi="Times New Roman"/>
        </w:rPr>
        <w:t xml:space="preserve">&amp; Thorp, R.W. 2002.</w:t>
      </w:r>
      <w:r>
        <w:rPr>
          <w:color w:val="000000"/>
          <w:rFonts w:ascii="Times New Roman" w:hAnsi="Times New Roman"/>
        </w:rPr>
        <w:t xml:space="preserve"> </w:t>
      </w:r>
      <w:r>
        <w:rPr>
          <w:color w:val="000000"/>
          <w:rFonts w:ascii="Times New Roman" w:hAnsi="Times New Roman"/>
        </w:rPr>
        <w:t xml:space="preserve">Crop pollination from native bees at risk from agricultural intensification.</w:t>
      </w:r>
      <w:r>
        <w:rPr>
          <w:color w:val="000000"/>
          <w:rFonts w:ascii="Times New Roman" w:hAnsi="Times New Roman"/>
        </w:rPr>
        <w:t xml:space="preserve"> </w:t>
      </w:r>
      <w:r>
        <w:rPr>
          <w:color w:val="000000"/>
          <w:i/>
          <w:rFonts w:ascii="Times New Roman" w:hAnsi="Times New Roman"/>
        </w:rPr>
        <w:t xml:space="preserve">Proceedings of the National Academy of Sciences of the United States of America, 99</w:t>
      </w:r>
      <w:r>
        <w:rPr>
          <w:color w:val="000000"/>
          <w:rFonts w:ascii="Times New Roman" w:hAnsi="Times New Roman"/>
        </w:rPr>
        <w:t xml:space="preserve">(26), pp. 16812-16816.</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Lindgren, J., Lindborg, R. &amp; Cousins, S.A.O.</w:t>
      </w:r>
      <w:r>
        <w:rPr>
          <w:color w:val="000000"/>
          <w:rFonts w:ascii="Times New Roman" w:hAnsi="Times New Roman"/>
        </w:rPr>
        <w:t xml:space="preserve"> </w:t>
      </w:r>
      <w:r>
        <w:rPr>
          <w:color w:val="000000"/>
          <w:rFonts w:ascii="Times New Roman" w:hAnsi="Times New Roman"/>
        </w:rPr>
        <w:t xml:space="preserve">2018.</w:t>
      </w:r>
      <w:r>
        <w:rPr>
          <w:color w:val="000000"/>
          <w:rFonts w:ascii="Times New Roman" w:hAnsi="Times New Roman"/>
        </w:rPr>
        <w:t xml:space="preserve"> </w:t>
      </w:r>
      <w:r>
        <w:rPr>
          <w:color w:val="000000"/>
          <w:rFonts w:ascii="Times New Roman" w:hAnsi="Times New Roman"/>
        </w:rPr>
        <w:t xml:space="preserve">Local conditions in small habitats and surrounding landscape are important for pollination services, biological pest control and seed predation.</w:t>
      </w:r>
      <w:r>
        <w:rPr>
          <w:color w:val="000000"/>
          <w:rFonts w:ascii="Times New Roman" w:hAnsi="Times New Roman"/>
        </w:rPr>
        <w:t xml:space="preserve"> </w:t>
      </w:r>
      <w:r>
        <w:rPr>
          <w:color w:val="000000"/>
          <w:i/>
          <w:rFonts w:ascii="Times New Roman" w:hAnsi="Times New Roman"/>
        </w:rPr>
        <w:t xml:space="preserve">Agriculture, Ecosystems &amp; Environment, 251</w:t>
      </w:r>
      <w:r>
        <w:rPr>
          <w:color w:val="000000"/>
          <w:rFonts w:ascii="Times New Roman" w:hAnsi="Times New Roman"/>
        </w:rPr>
        <w:t xml:space="preserve">, pp. 107-113.</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Lindstrom, S.A., Herbertsson, L., Rundlof, M., Bommarco, R. &amp; Smith, H.G.</w:t>
      </w:r>
      <w:r>
        <w:rPr>
          <w:color w:val="000000"/>
          <w:rFonts w:ascii="Times New Roman" w:hAnsi="Times New Roman"/>
        </w:rPr>
        <w:t xml:space="preserve"> </w:t>
      </w:r>
      <w:r>
        <w:rPr>
          <w:color w:val="000000"/>
          <w:rFonts w:ascii="Times New Roman" w:hAnsi="Times New Roman"/>
        </w:rPr>
        <w:t xml:space="preserve">2016.</w:t>
      </w:r>
      <w:r>
        <w:rPr>
          <w:color w:val="000000"/>
          <w:rFonts w:ascii="Times New Roman" w:hAnsi="Times New Roman"/>
        </w:rPr>
        <w:t xml:space="preserve"> </w:t>
      </w:r>
      <w:r>
        <w:rPr>
          <w:color w:val="000000"/>
          <w:rFonts w:ascii="Times New Roman" w:hAnsi="Times New Roman"/>
        </w:rPr>
        <w:t xml:space="preserve">Experimental evidence that honeybees depress wild insect densities in a flowering crop.</w:t>
      </w:r>
      <w:r>
        <w:rPr>
          <w:color w:val="000000"/>
          <w:rFonts w:ascii="Times New Roman" w:hAnsi="Times New Roman"/>
        </w:rPr>
        <w:t xml:space="preserve"> </w:t>
      </w:r>
      <w:r>
        <w:rPr>
          <w:color w:val="000000"/>
          <w:i/>
          <w:rFonts w:ascii="Times New Roman" w:hAnsi="Times New Roman"/>
        </w:rPr>
        <w:t xml:space="preserve">Proceedings.</w:t>
      </w:r>
      <w:r>
        <w:rPr>
          <w:color w:val="000000"/>
          <w:i/>
          <w:rFonts w:ascii="Times New Roman" w:hAnsi="Times New Roman"/>
        </w:rPr>
        <w:t xml:space="preserve"> </w:t>
      </w:r>
      <w:r>
        <w:rPr>
          <w:color w:val="000000"/>
          <w:i/>
          <w:rFonts w:ascii="Times New Roman" w:hAnsi="Times New Roman"/>
        </w:rPr>
        <w:t xml:space="preserve">Biological sciences, 283</w:t>
      </w:r>
      <w:r>
        <w:rPr>
          <w:color w:val="000000"/>
          <w:rFonts w:ascii="Times New Roman" w:hAnsi="Times New Roman"/>
        </w:rPr>
        <w:t xml:space="preserve">(1843), pp. 10.1098/rspb.2016.1641.</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Lopezaraiza–Mikel, M.E., Hayes, R.B., Whalley, M.R.</w:t>
      </w:r>
      <w:r>
        <w:rPr>
          <w:color w:val="000000"/>
          <w:rFonts w:ascii="Times New Roman" w:hAnsi="Times New Roman"/>
        </w:rPr>
        <w:t xml:space="preserve"> </w:t>
      </w:r>
      <w:r>
        <w:rPr>
          <w:color w:val="000000"/>
          <w:rFonts w:ascii="Times New Roman" w:hAnsi="Times New Roman"/>
        </w:rPr>
        <w:t xml:space="preserve">&amp; Memmott, J. 2007.</w:t>
      </w:r>
      <w:r>
        <w:rPr>
          <w:color w:val="000000"/>
          <w:rFonts w:ascii="Times New Roman" w:hAnsi="Times New Roman"/>
        </w:rPr>
        <w:t xml:space="preserve"> </w:t>
      </w:r>
      <w:r>
        <w:rPr>
          <w:color w:val="000000"/>
          <w:rFonts w:ascii="Times New Roman" w:hAnsi="Times New Roman"/>
        </w:rPr>
        <w:t xml:space="preserve">The impact of an alien plant on a native plant–pollinator network: an experimental approach.</w:t>
      </w:r>
      <w:r>
        <w:rPr>
          <w:color w:val="000000"/>
          <w:rFonts w:ascii="Times New Roman" w:hAnsi="Times New Roman"/>
        </w:rPr>
        <w:t xml:space="preserve"> </w:t>
      </w:r>
      <w:r>
        <w:rPr>
          <w:color w:val="000000"/>
          <w:i/>
          <w:rFonts w:ascii="Times New Roman" w:hAnsi="Times New Roman"/>
        </w:rPr>
        <w:t xml:space="preserve">Ecology Letters, 10</w:t>
      </w:r>
      <w:r>
        <w:rPr>
          <w:color w:val="000000"/>
          <w:rFonts w:ascii="Times New Roman" w:hAnsi="Times New Roman"/>
        </w:rPr>
        <w:t xml:space="preserve">(7), pp. 539-550.</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Mallinger, R.E.</w:t>
      </w:r>
      <w:r>
        <w:rPr>
          <w:color w:val="000000"/>
          <w:rFonts w:ascii="Times New Roman" w:hAnsi="Times New Roman"/>
        </w:rPr>
        <w:t xml:space="preserve"> </w:t>
      </w:r>
      <w:r>
        <w:rPr>
          <w:color w:val="000000"/>
          <w:rFonts w:ascii="Times New Roman" w:hAnsi="Times New Roman"/>
        </w:rPr>
        <w:t xml:space="preserve">&amp; Gratton, C. 2015.</w:t>
      </w:r>
      <w:r>
        <w:rPr>
          <w:color w:val="000000"/>
          <w:rFonts w:ascii="Times New Roman" w:hAnsi="Times New Roman"/>
        </w:rPr>
        <w:t xml:space="preserve"> </w:t>
      </w:r>
      <w:r>
        <w:rPr>
          <w:color w:val="000000"/>
          <w:rFonts w:ascii="Times New Roman" w:hAnsi="Times New Roman"/>
        </w:rPr>
        <w:t xml:space="preserve">Species richness of wild bees, but not the use of managed honeybees, increases fruit set of a pollinator</w:t>
      </w:r>
      <w:r>
        <w:rPr>
          <w:color w:val="000000"/>
        </w:rPr>
        <w:t xml:space="preserve">‐</w:t>
      </w:r>
      <w:r>
        <w:rPr>
          <w:color w:val="000000"/>
          <w:rFonts w:ascii="Times New Roman" w:hAnsi="Times New Roman"/>
        </w:rPr>
        <w:t xml:space="preserve">dependent crop.</w:t>
      </w:r>
      <w:r>
        <w:rPr>
          <w:color w:val="000000"/>
          <w:rFonts w:ascii="Times New Roman" w:hAnsi="Times New Roman"/>
        </w:rPr>
        <w:t xml:space="preserve"> </w:t>
      </w:r>
      <w:r>
        <w:rPr>
          <w:color w:val="000000"/>
          <w:i/>
          <w:rFonts w:ascii="Times New Roman" w:hAnsi="Times New Roman"/>
        </w:rPr>
        <w:t xml:space="preserve">Journal of Applied Ecology, 52</w:t>
      </w:r>
      <w:r>
        <w:rPr>
          <w:color w:val="000000"/>
          <w:rFonts w:ascii="Times New Roman" w:hAnsi="Times New Roman"/>
        </w:rPr>
        <w:t xml:space="preserve">(2), pp. 323-330.</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Marini, L., Quaranta, M., Fontana, P., Biesmeijer, J.C. &amp; Bommarco, R. 2012.</w:t>
      </w:r>
      <w:r>
        <w:rPr>
          <w:color w:val="000000"/>
          <w:rFonts w:ascii="Times New Roman" w:hAnsi="Times New Roman"/>
        </w:rPr>
        <w:t xml:space="preserve"> </w:t>
      </w:r>
      <w:r>
        <w:rPr>
          <w:color w:val="000000"/>
          <w:rFonts w:ascii="Times New Roman" w:hAnsi="Times New Roman"/>
        </w:rPr>
        <w:t xml:space="preserve">Landscape context and elevation affect pollinator communities in intensive apple orchards.</w:t>
      </w:r>
      <w:r>
        <w:rPr>
          <w:color w:val="000000"/>
          <w:rFonts w:ascii="Times New Roman" w:hAnsi="Times New Roman"/>
        </w:rPr>
        <w:t xml:space="preserve"> </w:t>
      </w:r>
      <w:r>
        <w:rPr>
          <w:color w:val="000000"/>
          <w:i/>
          <w:rFonts w:ascii="Times New Roman" w:hAnsi="Times New Roman"/>
        </w:rPr>
        <w:t xml:space="preserve">Basic and Applied Ecology, 13</w:t>
      </w:r>
      <w:r>
        <w:rPr>
          <w:color w:val="000000"/>
          <w:rFonts w:ascii="Times New Roman" w:hAnsi="Times New Roman"/>
        </w:rPr>
        <w:t xml:space="preserve">(8), pp. 681-689.</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Martins, K.T., Gonzalez, A. &amp; Lechowicz, M.J.</w:t>
      </w:r>
      <w:r>
        <w:rPr>
          <w:color w:val="000000"/>
          <w:rFonts w:ascii="Times New Roman" w:hAnsi="Times New Roman"/>
        </w:rPr>
        <w:t xml:space="preserve"> </w:t>
      </w:r>
      <w:r>
        <w:rPr>
          <w:color w:val="000000"/>
          <w:rFonts w:ascii="Times New Roman" w:hAnsi="Times New Roman"/>
        </w:rPr>
        <w:t xml:space="preserve">2015.</w:t>
      </w:r>
      <w:r>
        <w:rPr>
          <w:color w:val="000000"/>
          <w:rFonts w:ascii="Times New Roman" w:hAnsi="Times New Roman"/>
        </w:rPr>
        <w:t xml:space="preserve"> </w:t>
      </w:r>
      <w:r>
        <w:rPr>
          <w:color w:val="000000"/>
          <w:rFonts w:ascii="Times New Roman" w:hAnsi="Times New Roman"/>
        </w:rPr>
        <w:t xml:space="preserve">Pollination services are mediated by bee functional diversity and landscape context.</w:t>
      </w:r>
      <w:r>
        <w:rPr>
          <w:color w:val="000000"/>
          <w:rFonts w:ascii="Times New Roman" w:hAnsi="Times New Roman"/>
        </w:rPr>
        <w:t xml:space="preserve"> </w:t>
      </w:r>
      <w:r>
        <w:rPr>
          <w:color w:val="000000"/>
          <w:i/>
          <w:rFonts w:ascii="Times New Roman" w:hAnsi="Times New Roman"/>
        </w:rPr>
        <w:t xml:space="preserve">Agriculture, Ecosystems &amp; Environment, 200</w:t>
      </w:r>
      <w:r>
        <w:rPr>
          <w:color w:val="000000"/>
          <w:rFonts w:ascii="Times New Roman" w:hAnsi="Times New Roman"/>
        </w:rPr>
        <w:t xml:space="preserve">, pp. 12-20.</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Menz, M.H.M., Phillips, R.D., Winfree, R., Kremen, C., Aizen, M.A., Johnson, S.D.</w:t>
      </w:r>
      <w:r>
        <w:rPr>
          <w:color w:val="000000"/>
          <w:rFonts w:ascii="Times New Roman" w:hAnsi="Times New Roman"/>
        </w:rPr>
        <w:t xml:space="preserve"> </w:t>
      </w:r>
      <w:r>
        <w:rPr>
          <w:color w:val="000000"/>
          <w:rFonts w:ascii="Times New Roman" w:hAnsi="Times New Roman"/>
        </w:rPr>
        <w:t xml:space="preserve">&amp; Dixon, K.W.</w:t>
      </w:r>
      <w:r>
        <w:rPr>
          <w:color w:val="000000"/>
          <w:rFonts w:ascii="Times New Roman" w:hAnsi="Times New Roman"/>
        </w:rPr>
        <w:t xml:space="preserve"> </w:t>
      </w:r>
      <w:r>
        <w:rPr>
          <w:color w:val="000000"/>
          <w:rFonts w:ascii="Times New Roman" w:hAnsi="Times New Roman"/>
        </w:rPr>
        <w:t xml:space="preserve">2011.</w:t>
      </w:r>
      <w:r>
        <w:rPr>
          <w:color w:val="000000"/>
          <w:rFonts w:ascii="Times New Roman" w:hAnsi="Times New Roman"/>
        </w:rPr>
        <w:t xml:space="preserve"> </w:t>
      </w:r>
      <w:r>
        <w:rPr>
          <w:color w:val="000000"/>
          <w:rFonts w:ascii="Times New Roman" w:hAnsi="Times New Roman"/>
        </w:rPr>
        <w:t xml:space="preserve">Reconnecting plants and pollinators: challenges in the restoration of pollination mutualisms.</w:t>
      </w:r>
      <w:r>
        <w:rPr>
          <w:color w:val="000000"/>
          <w:rFonts w:ascii="Times New Roman" w:hAnsi="Times New Roman"/>
        </w:rPr>
        <w:t xml:space="preserve"> </w:t>
      </w:r>
      <w:r>
        <w:rPr>
          <w:color w:val="000000"/>
          <w:i/>
          <w:rFonts w:ascii="Times New Roman" w:hAnsi="Times New Roman"/>
        </w:rPr>
        <w:t xml:space="preserve">Trends in Plant Science, 16</w:t>
      </w:r>
      <w:r>
        <w:rPr>
          <w:color w:val="000000"/>
          <w:rFonts w:ascii="Times New Roman" w:hAnsi="Times New Roman"/>
        </w:rPr>
        <w:t xml:space="preserve">(1), pp. 4-12.</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Montero-Castaño, A., Ortiz-Sánchez, F.J.</w:t>
      </w:r>
      <w:r>
        <w:rPr>
          <w:color w:val="000000"/>
          <w:rFonts w:ascii="Times New Roman" w:hAnsi="Times New Roman"/>
        </w:rPr>
        <w:t xml:space="preserve"> </w:t>
      </w:r>
      <w:r>
        <w:rPr>
          <w:color w:val="000000"/>
          <w:rFonts w:ascii="Times New Roman" w:hAnsi="Times New Roman"/>
        </w:rPr>
        <w:t xml:space="preserve">&amp; Vilà, M. 2016.</w:t>
      </w:r>
      <w:r>
        <w:rPr>
          <w:color w:val="000000"/>
          <w:rFonts w:ascii="Times New Roman" w:hAnsi="Times New Roman"/>
        </w:rPr>
        <w:t xml:space="preserve"> </w:t>
      </w:r>
      <w:r>
        <w:rPr>
          <w:color w:val="000000"/>
          <w:rFonts w:ascii="Times New Roman" w:hAnsi="Times New Roman"/>
        </w:rPr>
        <w:t xml:space="preserve">Mass flowering crops in a patchy agricultural landscape can reduce bee abundance in adjacent shrublands.</w:t>
      </w:r>
      <w:r>
        <w:rPr>
          <w:color w:val="000000"/>
          <w:rFonts w:ascii="Times New Roman" w:hAnsi="Times New Roman"/>
        </w:rPr>
        <w:t xml:space="preserve"> </w:t>
      </w:r>
      <w:r>
        <w:rPr>
          <w:color w:val="000000"/>
          <w:i/>
          <w:rFonts w:ascii="Times New Roman" w:hAnsi="Times New Roman"/>
        </w:rPr>
        <w:t xml:space="preserve">Agriculture, Ecosystems &amp; Environment, 223</w:t>
      </w:r>
      <w:r>
        <w:rPr>
          <w:color w:val="000000"/>
          <w:rFonts w:ascii="Times New Roman" w:hAnsi="Times New Roman"/>
        </w:rPr>
        <w:t xml:space="preserve">, pp. 22-30.</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Olesen, J.M., Bascompte, J., Elberling, H. &amp; Jordano, P. 2008.</w:t>
      </w:r>
      <w:r>
        <w:rPr>
          <w:color w:val="000000"/>
          <w:rFonts w:ascii="Times New Roman" w:hAnsi="Times New Roman"/>
        </w:rPr>
        <w:t xml:space="preserve"> </w:t>
      </w:r>
      <w:r>
        <w:rPr>
          <w:color w:val="000000"/>
          <w:rFonts w:ascii="Times New Roman" w:hAnsi="Times New Roman"/>
        </w:rPr>
        <w:t xml:space="preserve">Temporal dynamics in a pollination network.</w:t>
      </w:r>
      <w:r>
        <w:rPr>
          <w:color w:val="000000"/>
          <w:rFonts w:ascii="Times New Roman" w:hAnsi="Times New Roman"/>
        </w:rPr>
        <w:t xml:space="preserve"> </w:t>
      </w:r>
      <w:r>
        <w:rPr>
          <w:color w:val="000000"/>
          <w:i/>
          <w:rFonts w:ascii="Times New Roman" w:hAnsi="Times New Roman"/>
        </w:rPr>
        <w:t xml:space="preserve">Ecology, 89</w:t>
      </w:r>
      <w:r>
        <w:rPr>
          <w:color w:val="000000"/>
          <w:rFonts w:ascii="Times New Roman" w:hAnsi="Times New Roman"/>
        </w:rPr>
        <w:t xml:space="preserve">(6), pp. 1573-1582.</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Paton, P.W.</w:t>
      </w:r>
      <w:r>
        <w:rPr>
          <w:color w:val="000000"/>
          <w:rFonts w:ascii="Times New Roman" w:hAnsi="Times New Roman"/>
        </w:rPr>
        <w:t xml:space="preserve"> </w:t>
      </w:r>
      <w:r>
        <w:rPr>
          <w:color w:val="000000"/>
          <w:rFonts w:ascii="Times New Roman" w:hAnsi="Times New Roman"/>
        </w:rPr>
        <w:t xml:space="preserve">1994.</w:t>
      </w:r>
      <w:r>
        <w:rPr>
          <w:color w:val="000000"/>
          <w:rFonts w:ascii="Times New Roman" w:hAnsi="Times New Roman"/>
        </w:rPr>
        <w:t xml:space="preserve"> </w:t>
      </w:r>
      <w:r>
        <w:rPr>
          <w:color w:val="000000"/>
          <w:rFonts w:ascii="Times New Roman" w:hAnsi="Times New Roman"/>
        </w:rPr>
        <w:t xml:space="preserve">The effect of edge on avian nest success:</w:t>
      </w:r>
      <w:r>
        <w:rPr>
          <w:color w:val="000000"/>
          <w:rFonts w:ascii="Times New Roman" w:hAnsi="Times New Roman"/>
        </w:rPr>
        <w:t xml:space="preserve"> </w:t>
      </w:r>
      <w:r>
        <w:rPr>
          <w:color w:val="000000"/>
          <w:rFonts w:ascii="Times New Roman" w:hAnsi="Times New Roman"/>
        </w:rPr>
        <w:t xml:space="preserve">How strong is the evidence?</w:t>
      </w:r>
      <w:r>
        <w:rPr>
          <w:color w:val="000000"/>
          <w:rFonts w:ascii="Times New Roman" w:hAnsi="Times New Roman"/>
        </w:rPr>
        <w:t xml:space="preserve"> </w:t>
      </w:r>
      <w:r>
        <w:rPr>
          <w:color w:val="000000"/>
          <w:i/>
          <w:rFonts w:ascii="Times New Roman" w:hAnsi="Times New Roman"/>
        </w:rPr>
        <w:t xml:space="preserve">Conservation Biology, 8</w:t>
      </w:r>
      <w:r>
        <w:rPr>
          <w:color w:val="000000"/>
          <w:rFonts w:ascii="Times New Roman" w:hAnsi="Times New Roman"/>
        </w:rPr>
        <w:t xml:space="preserve">(1), pp. 17-26.</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Pufal, G., Steffan-Dewenter, I. &amp; Klein, A. 2017.</w:t>
      </w:r>
      <w:r>
        <w:rPr>
          <w:color w:val="000000"/>
          <w:rFonts w:ascii="Times New Roman" w:hAnsi="Times New Roman"/>
        </w:rPr>
        <w:t xml:space="preserve"> </w:t>
      </w:r>
      <w:r>
        <w:rPr>
          <w:color w:val="000000"/>
          <w:rFonts w:ascii="Times New Roman" w:hAnsi="Times New Roman"/>
        </w:rPr>
        <w:t xml:space="preserve">Crop pollination services at the landscape scale.</w:t>
      </w:r>
      <w:r>
        <w:rPr>
          <w:color w:val="000000"/>
          <w:rFonts w:ascii="Times New Roman" w:hAnsi="Times New Roman"/>
        </w:rPr>
        <w:t xml:space="preserve"> </w:t>
      </w:r>
      <w:r>
        <w:rPr>
          <w:color w:val="000000"/>
          <w:i/>
          <w:rFonts w:ascii="Times New Roman" w:hAnsi="Times New Roman"/>
        </w:rPr>
        <w:t xml:space="preserve">Current Opinion in Insect Science, 21</w:t>
      </w:r>
      <w:r>
        <w:rPr>
          <w:color w:val="000000"/>
          <w:rFonts w:ascii="Times New Roman" w:hAnsi="Times New Roman"/>
        </w:rPr>
        <w:t xml:space="preserve">, pp. 91-97.</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Pywell, R., Warman, E., Carvell, C., Sparks, T., Dicks, L., Bennett, D., Wright, A., Critchley, C. &amp; Sherwood, A. 2005.</w:t>
      </w:r>
      <w:r>
        <w:rPr>
          <w:color w:val="000000"/>
          <w:rFonts w:ascii="Times New Roman" w:hAnsi="Times New Roman"/>
        </w:rPr>
        <w:t xml:space="preserve"> </w:t>
      </w:r>
      <w:r>
        <w:rPr>
          <w:color w:val="000000"/>
          <w:rFonts w:ascii="Times New Roman" w:hAnsi="Times New Roman"/>
        </w:rPr>
        <w:t xml:space="preserve">Providing foraging resources for bumblebees in intensively farmed landscapes.</w:t>
      </w:r>
      <w:r>
        <w:rPr>
          <w:color w:val="000000"/>
          <w:rFonts w:ascii="Times New Roman" w:hAnsi="Times New Roman"/>
        </w:rPr>
        <w:t xml:space="preserve"> </w:t>
      </w:r>
      <w:r>
        <w:rPr>
          <w:color w:val="000000"/>
          <w:i/>
          <w:rFonts w:ascii="Times New Roman" w:hAnsi="Times New Roman"/>
        </w:rPr>
        <w:t xml:space="preserve">Biological Conservation, 121</w:t>
      </w:r>
      <w:r>
        <w:rPr>
          <w:color w:val="000000"/>
          <w:rFonts w:ascii="Times New Roman" w:hAnsi="Times New Roman"/>
        </w:rPr>
        <w:t xml:space="preserve">(4), pp. 479-494.</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Pywell, R., Warman, E., Hulmes, L., Hulmes, S., Nuttall, P., Sparks, T., Critchley, C. &amp; Sherwood, A. 2006.</w:t>
      </w:r>
      <w:r>
        <w:rPr>
          <w:color w:val="000000"/>
          <w:rFonts w:ascii="Times New Roman" w:hAnsi="Times New Roman"/>
        </w:rPr>
        <w:t xml:space="preserve"> </w:t>
      </w:r>
      <w:r>
        <w:rPr>
          <w:color w:val="000000"/>
          <w:rFonts w:ascii="Times New Roman" w:hAnsi="Times New Roman"/>
        </w:rPr>
        <w:t xml:space="preserve">Effectiveness of new agri-environment schemes in providing foraging resources for bumblebees in intensively farmed landscapes.</w:t>
      </w:r>
      <w:r>
        <w:rPr>
          <w:color w:val="000000"/>
          <w:rFonts w:ascii="Times New Roman" w:hAnsi="Times New Roman"/>
        </w:rPr>
        <w:t xml:space="preserve"> </w:t>
      </w:r>
      <w:r>
        <w:rPr>
          <w:color w:val="000000"/>
          <w:i/>
          <w:rFonts w:ascii="Times New Roman" w:hAnsi="Times New Roman"/>
        </w:rPr>
        <w:t xml:space="preserve">Biological Conservation, 129</w:t>
      </w:r>
      <w:r>
        <w:rPr>
          <w:color w:val="000000"/>
          <w:rFonts w:ascii="Times New Roman" w:hAnsi="Times New Roman"/>
        </w:rPr>
        <w:t xml:space="preserve">(2), pp. 192-206.</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Raine, N.E.</w:t>
      </w:r>
      <w:r>
        <w:rPr>
          <w:color w:val="000000"/>
          <w:rFonts w:ascii="Times New Roman" w:hAnsi="Times New Roman"/>
        </w:rPr>
        <w:t xml:space="preserve"> </w:t>
      </w:r>
      <w:r>
        <w:rPr>
          <w:color w:val="000000"/>
          <w:rFonts w:ascii="Times New Roman" w:hAnsi="Times New Roman"/>
        </w:rPr>
        <w:t xml:space="preserve">&amp; Chittka, L. 2007.</w:t>
      </w:r>
      <w:r>
        <w:rPr>
          <w:color w:val="000000"/>
          <w:rFonts w:ascii="Times New Roman" w:hAnsi="Times New Roman"/>
        </w:rPr>
        <w:t xml:space="preserve"> </w:t>
      </w:r>
      <w:r>
        <w:rPr>
          <w:color w:val="000000"/>
          <w:rFonts w:ascii="Times New Roman" w:hAnsi="Times New Roman"/>
        </w:rPr>
        <w:t xml:space="preserve">The adaptive significance of sensory bias in a foraging context: floral colour preferences in the bumblebee </w:t>
      </w:r>
      <w:r>
        <w:rPr>
          <w:color w:val="000000"/>
          <w:i/>
          <w:rFonts w:ascii="Times New Roman" w:hAnsi="Times New Roman"/>
        </w:rPr>
        <w:t xml:space="preserve">Bombus terrestris</w:t>
      </w:r>
      <w:r>
        <w:rPr>
          <w:color w:val="000000"/>
          <w:rFonts w:ascii="Times New Roman" w:hAnsi="Times New Roman"/>
        </w:rPr>
        <w:t xml:space="preserve">.</w:t>
      </w:r>
      <w:r>
        <w:rPr>
          <w:color w:val="000000"/>
          <w:rFonts w:ascii="Times New Roman" w:hAnsi="Times New Roman"/>
        </w:rPr>
        <w:t xml:space="preserve"> </w:t>
      </w:r>
      <w:r>
        <w:rPr>
          <w:color w:val="000000"/>
          <w:i/>
          <w:rFonts w:ascii="Times New Roman" w:hAnsi="Times New Roman"/>
        </w:rPr>
        <w:t xml:space="preserve">PLoS One, 2</w:t>
      </w:r>
      <w:r>
        <w:rPr>
          <w:color w:val="000000"/>
          <w:rFonts w:ascii="Times New Roman" w:hAnsi="Times New Roman"/>
        </w:rPr>
        <w:t xml:space="preserve">(6), pp. e556.</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Rands, S.A. &amp; Whitney, H.M.</w:t>
      </w:r>
      <w:r>
        <w:rPr>
          <w:color w:val="000000"/>
          <w:rFonts w:ascii="Times New Roman" w:hAnsi="Times New Roman"/>
        </w:rPr>
        <w:t xml:space="preserve"> </w:t>
      </w:r>
      <w:r>
        <w:rPr>
          <w:color w:val="000000"/>
          <w:rFonts w:ascii="Times New Roman" w:hAnsi="Times New Roman"/>
        </w:rPr>
        <w:t xml:space="preserve">2010.</w:t>
      </w:r>
      <w:r>
        <w:rPr>
          <w:color w:val="000000"/>
          <w:rFonts w:ascii="Times New Roman" w:hAnsi="Times New Roman"/>
        </w:rPr>
        <w:t xml:space="preserve"> </w:t>
      </w:r>
      <w:r>
        <w:rPr>
          <w:color w:val="000000"/>
          <w:rFonts w:ascii="Times New Roman" w:hAnsi="Times New Roman"/>
        </w:rPr>
        <w:t xml:space="preserve">Effects of pollinator density-dependent preferences on field margin visitations in the midst of agricultural monocultures:</w:t>
      </w:r>
      <w:r>
        <w:rPr>
          <w:color w:val="000000"/>
          <w:rFonts w:ascii="Times New Roman" w:hAnsi="Times New Roman"/>
        </w:rPr>
        <w:t xml:space="preserve"> </w:t>
      </w:r>
      <w:r>
        <w:rPr>
          <w:color w:val="000000"/>
          <w:rFonts w:ascii="Times New Roman" w:hAnsi="Times New Roman"/>
        </w:rPr>
        <w:t xml:space="preserve">A modelling approach.</w:t>
      </w:r>
      <w:r>
        <w:rPr>
          <w:color w:val="000000"/>
          <w:rFonts w:ascii="Times New Roman" w:hAnsi="Times New Roman"/>
        </w:rPr>
        <w:t xml:space="preserve"> </w:t>
      </w:r>
      <w:r>
        <w:rPr>
          <w:color w:val="000000"/>
          <w:i/>
          <w:rFonts w:ascii="Times New Roman" w:hAnsi="Times New Roman"/>
        </w:rPr>
        <w:t xml:space="preserve">Ecological Modelling, 221</w:t>
      </w:r>
      <w:r>
        <w:rPr>
          <w:color w:val="000000"/>
          <w:rFonts w:ascii="Times New Roman" w:hAnsi="Times New Roman"/>
        </w:rPr>
        <w:t xml:space="preserve">(9), pp. 1310-1316.</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Roulston, T.H.</w:t>
      </w:r>
      <w:r>
        <w:rPr>
          <w:color w:val="000000"/>
          <w:rFonts w:ascii="Times New Roman" w:hAnsi="Times New Roman"/>
        </w:rPr>
        <w:t xml:space="preserve"> </w:t>
      </w:r>
      <w:r>
        <w:rPr>
          <w:color w:val="000000"/>
          <w:rFonts w:ascii="Times New Roman" w:hAnsi="Times New Roman"/>
        </w:rPr>
        <w:t xml:space="preserve">&amp; Goodell, K. 2011.</w:t>
      </w:r>
      <w:r>
        <w:rPr>
          <w:color w:val="000000"/>
          <w:rFonts w:ascii="Times New Roman" w:hAnsi="Times New Roman"/>
        </w:rPr>
        <w:t xml:space="preserve"> </w:t>
      </w:r>
      <w:r>
        <w:rPr>
          <w:color w:val="000000"/>
          <w:rFonts w:ascii="Times New Roman" w:hAnsi="Times New Roman"/>
        </w:rPr>
        <w:t xml:space="preserve">The role of resources and risks in regulating wild bee populations.</w:t>
      </w:r>
      <w:r>
        <w:rPr>
          <w:color w:val="000000"/>
          <w:rFonts w:ascii="Times New Roman" w:hAnsi="Times New Roman"/>
        </w:rPr>
        <w:t xml:space="preserve"> </w:t>
      </w:r>
      <w:r>
        <w:rPr>
          <w:color w:val="000000"/>
          <w:i/>
          <w:rFonts w:ascii="Times New Roman" w:hAnsi="Times New Roman"/>
        </w:rPr>
        <w:t xml:space="preserve">Annual Review of Entomology, 56</w:t>
      </w:r>
      <w:r>
        <w:rPr>
          <w:color w:val="000000"/>
          <w:rFonts w:ascii="Times New Roman" w:hAnsi="Times New Roman"/>
        </w:rPr>
        <w:t xml:space="preserve">, pp. 293-312.</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Russo, L., DeBarros, N., Yang, S., Shea, K. &amp; Mortensen, D. 2013.</w:t>
      </w:r>
      <w:r>
        <w:rPr>
          <w:color w:val="000000"/>
          <w:rFonts w:ascii="Times New Roman" w:hAnsi="Times New Roman"/>
        </w:rPr>
        <w:t xml:space="preserve"> </w:t>
      </w:r>
      <w:r>
        <w:rPr>
          <w:color w:val="000000"/>
          <w:rFonts w:ascii="Times New Roman" w:hAnsi="Times New Roman"/>
        </w:rPr>
        <w:t xml:space="preserve">Supporting crop pollinators with floral resources: network</w:t>
      </w:r>
      <w:r>
        <w:rPr>
          <w:color w:val="000000"/>
        </w:rPr>
        <w:t xml:space="preserve">‐</w:t>
      </w:r>
      <w:r>
        <w:rPr>
          <w:color w:val="000000"/>
          <w:rFonts w:ascii="Times New Roman" w:hAnsi="Times New Roman"/>
        </w:rPr>
        <w:t xml:space="preserve">based phenological matching.</w:t>
      </w:r>
      <w:r>
        <w:rPr>
          <w:color w:val="000000"/>
          <w:rFonts w:ascii="Times New Roman" w:hAnsi="Times New Roman"/>
        </w:rPr>
        <w:t xml:space="preserve"> </w:t>
      </w:r>
      <w:r>
        <w:rPr>
          <w:color w:val="000000"/>
          <w:i/>
          <w:rFonts w:ascii="Times New Roman" w:hAnsi="Times New Roman"/>
        </w:rPr>
        <w:t xml:space="preserve">Ecology and evolution, 3</w:t>
      </w:r>
      <w:r>
        <w:rPr>
          <w:color w:val="000000"/>
          <w:rFonts w:ascii="Times New Roman" w:hAnsi="Times New Roman"/>
        </w:rPr>
        <w:t xml:space="preserve">(9), pp. 3125-3140.</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Samnegård, U., Persson, A.S.</w:t>
      </w:r>
      <w:r>
        <w:rPr>
          <w:color w:val="000000"/>
          <w:rFonts w:ascii="Times New Roman" w:hAnsi="Times New Roman"/>
        </w:rPr>
        <w:t xml:space="preserve"> </w:t>
      </w:r>
      <w:r>
        <w:rPr>
          <w:color w:val="000000"/>
          <w:rFonts w:ascii="Times New Roman" w:hAnsi="Times New Roman"/>
        </w:rPr>
        <w:t xml:space="preserve">&amp; Smith, H.G.</w:t>
      </w:r>
      <w:r>
        <w:rPr>
          <w:color w:val="000000"/>
          <w:rFonts w:ascii="Times New Roman" w:hAnsi="Times New Roman"/>
        </w:rPr>
        <w:t xml:space="preserve"> </w:t>
      </w:r>
      <w:r>
        <w:rPr>
          <w:color w:val="000000"/>
          <w:rFonts w:ascii="Times New Roman" w:hAnsi="Times New Roman"/>
        </w:rPr>
        <w:t xml:space="preserve">2011.</w:t>
      </w:r>
      <w:r>
        <w:rPr>
          <w:color w:val="000000"/>
          <w:rFonts w:ascii="Times New Roman" w:hAnsi="Times New Roman"/>
        </w:rPr>
        <w:t xml:space="preserve"> </w:t>
      </w:r>
      <w:r>
        <w:rPr>
          <w:color w:val="000000"/>
          <w:rFonts w:ascii="Times New Roman" w:hAnsi="Times New Roman"/>
        </w:rPr>
        <w:t xml:space="preserve">Gardens benefit bees and enhance pollination in intensively managed farmland.</w:t>
      </w:r>
      <w:r>
        <w:rPr>
          <w:color w:val="000000"/>
          <w:rFonts w:ascii="Times New Roman" w:hAnsi="Times New Roman"/>
        </w:rPr>
        <w:t xml:space="preserve"> </w:t>
      </w:r>
      <w:r>
        <w:rPr>
          <w:color w:val="000000"/>
          <w:i/>
          <w:rFonts w:ascii="Times New Roman" w:hAnsi="Times New Roman"/>
        </w:rPr>
        <w:t xml:space="preserve">Biological Conservation, 144</w:t>
      </w:r>
      <w:r>
        <w:rPr>
          <w:color w:val="000000"/>
          <w:rFonts w:ascii="Times New Roman" w:hAnsi="Times New Roman"/>
        </w:rPr>
        <w:t xml:space="preserve">(11), pp. 2602-2606.</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Senapathi, D., Biesmeijer, J.C., Breeze, T.D., Kleijn, D., Potts, S.G.</w:t>
      </w:r>
      <w:r>
        <w:rPr>
          <w:color w:val="000000"/>
          <w:rFonts w:ascii="Times New Roman" w:hAnsi="Times New Roman"/>
        </w:rPr>
        <w:t xml:space="preserve"> </w:t>
      </w:r>
      <w:r>
        <w:rPr>
          <w:color w:val="000000"/>
          <w:rFonts w:ascii="Times New Roman" w:hAnsi="Times New Roman"/>
        </w:rPr>
        <w:t xml:space="preserve">&amp; Carvalheiro, L.G.</w:t>
      </w:r>
      <w:r>
        <w:rPr>
          <w:color w:val="000000"/>
          <w:rFonts w:ascii="Times New Roman" w:hAnsi="Times New Roman"/>
        </w:rPr>
        <w:t xml:space="preserve"> </w:t>
      </w:r>
      <w:r>
        <w:rPr>
          <w:color w:val="000000"/>
          <w:rFonts w:ascii="Times New Roman" w:hAnsi="Times New Roman"/>
        </w:rPr>
        <w:t xml:space="preserve">2015.</w:t>
      </w:r>
      <w:r>
        <w:rPr>
          <w:color w:val="000000"/>
          <w:rFonts w:ascii="Times New Roman" w:hAnsi="Times New Roman"/>
        </w:rPr>
        <w:t xml:space="preserve"> </w:t>
      </w:r>
      <w:r>
        <w:rPr>
          <w:color w:val="000000"/>
          <w:rFonts w:ascii="Times New Roman" w:hAnsi="Times New Roman"/>
        </w:rPr>
        <w:t xml:space="preserve">Pollinator conservation—the difference between managing for pollination services and preserving pollinator diversity.</w:t>
      </w:r>
      <w:r>
        <w:rPr>
          <w:color w:val="000000"/>
          <w:rFonts w:ascii="Times New Roman" w:hAnsi="Times New Roman"/>
        </w:rPr>
        <w:t xml:space="preserve"> </w:t>
      </w:r>
      <w:r>
        <w:rPr>
          <w:color w:val="000000"/>
          <w:i/>
          <w:rFonts w:ascii="Times New Roman" w:hAnsi="Times New Roman"/>
        </w:rPr>
        <w:t xml:space="preserve">Current Opinion in Insect Science, 12</w:t>
      </w:r>
      <w:r>
        <w:rPr>
          <w:color w:val="000000"/>
          <w:rFonts w:ascii="Times New Roman" w:hAnsi="Times New Roman"/>
        </w:rPr>
        <w:t xml:space="preserve">, pp. 93-101.</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Smith, H., Firbank, L. &amp; Macdonald, D. 1999.</w:t>
      </w:r>
      <w:r>
        <w:rPr>
          <w:color w:val="000000"/>
          <w:rFonts w:ascii="Times New Roman" w:hAnsi="Times New Roman"/>
        </w:rPr>
        <w:t xml:space="preserve"> </w:t>
      </w:r>
      <w:r>
        <w:rPr>
          <w:color w:val="000000"/>
          <w:rFonts w:ascii="Times New Roman" w:hAnsi="Times New Roman"/>
        </w:rPr>
        <w:t xml:space="preserve">Uncropped edges of arable fields managed for biodiversity do not increase weed occurrence in adjacent crops.</w:t>
      </w:r>
      <w:r>
        <w:rPr>
          <w:color w:val="000000"/>
          <w:rFonts w:ascii="Times New Roman" w:hAnsi="Times New Roman"/>
        </w:rPr>
        <w:t xml:space="preserve"> </w:t>
      </w:r>
      <w:r>
        <w:rPr>
          <w:color w:val="000000"/>
          <w:i/>
          <w:rFonts w:ascii="Times New Roman" w:hAnsi="Times New Roman"/>
        </w:rPr>
        <w:t xml:space="preserve">Biological Conservation, 89</w:t>
      </w:r>
      <w:r>
        <w:rPr>
          <w:color w:val="000000"/>
          <w:rFonts w:ascii="Times New Roman" w:hAnsi="Times New Roman"/>
        </w:rPr>
        <w:t xml:space="preserve">(1), pp. 107-111.</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Steffan-Dewenter, I. &amp; Kuhn, A. 2003.</w:t>
      </w:r>
      <w:r>
        <w:rPr>
          <w:color w:val="000000"/>
          <w:rFonts w:ascii="Times New Roman" w:hAnsi="Times New Roman"/>
        </w:rPr>
        <w:t xml:space="preserve"> </w:t>
      </w:r>
      <w:r>
        <w:rPr>
          <w:color w:val="000000"/>
          <w:rFonts w:ascii="Times New Roman" w:hAnsi="Times New Roman"/>
        </w:rPr>
        <w:t xml:space="preserve">Honeybee foraging in differentially structured landscapes.</w:t>
      </w:r>
      <w:r>
        <w:rPr>
          <w:color w:val="000000"/>
          <w:rFonts w:ascii="Times New Roman" w:hAnsi="Times New Roman"/>
        </w:rPr>
        <w:t xml:space="preserve"> </w:t>
      </w:r>
      <w:r>
        <w:rPr>
          <w:color w:val="000000"/>
          <w:i/>
          <w:rFonts w:ascii="Times New Roman" w:hAnsi="Times New Roman"/>
        </w:rPr>
        <w:t xml:space="preserve">Proceedings.Biological sciences, 270</w:t>
      </w:r>
      <w:r>
        <w:rPr>
          <w:color w:val="000000"/>
          <w:rFonts w:ascii="Times New Roman" w:hAnsi="Times New Roman"/>
        </w:rPr>
        <w:t xml:space="preserve">(1515), pp. 569-575.</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Uyttenbroeck, R., Piqueray, J., Hatt, S., Mahy, G. &amp; Monty, A. 2017.</w:t>
      </w:r>
      <w:r>
        <w:rPr>
          <w:color w:val="000000"/>
          <w:rFonts w:ascii="Times New Roman" w:hAnsi="Times New Roman"/>
        </w:rPr>
        <w:t xml:space="preserve"> </w:t>
      </w:r>
      <w:r>
        <w:rPr>
          <w:color w:val="000000"/>
          <w:rFonts w:ascii="Times New Roman" w:hAnsi="Times New Roman"/>
        </w:rPr>
        <w:t xml:space="preserve">Increasing plant functional diversity is not the key for supporting pollinators in wildflower strips.</w:t>
      </w:r>
      <w:r>
        <w:rPr>
          <w:color w:val="000000"/>
          <w:rFonts w:ascii="Times New Roman" w:hAnsi="Times New Roman"/>
        </w:rPr>
        <w:t xml:space="preserve"> </w:t>
      </w:r>
      <w:r>
        <w:rPr>
          <w:color w:val="000000"/>
          <w:i/>
          <w:rFonts w:ascii="Times New Roman" w:hAnsi="Times New Roman"/>
        </w:rPr>
        <w:t xml:space="preserve">Agriculture, Ecosystems &amp; Environment, 249</w:t>
      </w:r>
      <w:r>
        <w:rPr>
          <w:color w:val="000000"/>
          <w:rFonts w:ascii="Times New Roman" w:hAnsi="Times New Roman"/>
        </w:rPr>
        <w:t xml:space="preserve">, pp. 144-155.</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Vaudo, A.D., Tooker, J.F., Grozinger, C.M.</w:t>
      </w:r>
      <w:r>
        <w:rPr>
          <w:color w:val="000000"/>
          <w:rFonts w:ascii="Times New Roman" w:hAnsi="Times New Roman"/>
        </w:rPr>
        <w:t xml:space="preserve"> </w:t>
      </w:r>
      <w:r>
        <w:rPr>
          <w:color w:val="000000"/>
          <w:rFonts w:ascii="Times New Roman" w:hAnsi="Times New Roman"/>
        </w:rPr>
        <w:t xml:space="preserve">&amp; Patch, H.M.</w:t>
      </w:r>
      <w:r>
        <w:rPr>
          <w:color w:val="000000"/>
          <w:rFonts w:ascii="Times New Roman" w:hAnsi="Times New Roman"/>
        </w:rPr>
        <w:t xml:space="preserve"> </w:t>
      </w:r>
      <w:r>
        <w:rPr>
          <w:color w:val="000000"/>
          <w:rFonts w:ascii="Times New Roman" w:hAnsi="Times New Roman"/>
        </w:rPr>
        <w:t xml:space="preserve">2015.</w:t>
      </w:r>
      <w:r>
        <w:rPr>
          <w:color w:val="000000"/>
          <w:rFonts w:ascii="Times New Roman" w:hAnsi="Times New Roman"/>
        </w:rPr>
        <w:t xml:space="preserve"> </w:t>
      </w:r>
      <w:r>
        <w:rPr>
          <w:color w:val="000000"/>
          <w:rFonts w:ascii="Times New Roman" w:hAnsi="Times New Roman"/>
        </w:rPr>
        <w:t xml:space="preserve">Bee nutrition and floral resource restoration.</w:t>
      </w:r>
      <w:r>
        <w:rPr>
          <w:color w:val="000000"/>
          <w:rFonts w:ascii="Times New Roman" w:hAnsi="Times New Roman"/>
        </w:rPr>
        <w:t xml:space="preserve"> </w:t>
      </w:r>
      <w:r>
        <w:rPr>
          <w:color w:val="000000"/>
          <w:i/>
          <w:rFonts w:ascii="Times New Roman" w:hAnsi="Times New Roman"/>
        </w:rPr>
        <w:t xml:space="preserve">Current Opinion in Insect Science, 10</w:t>
      </w:r>
      <w:r>
        <w:rPr>
          <w:color w:val="000000"/>
          <w:rFonts w:ascii="Times New Roman" w:hAnsi="Times New Roman"/>
        </w:rPr>
        <w:t xml:space="preserve">, pp. 133-141.</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Wei, S., Wang, R., Smirle, M.J.</w:t>
      </w:r>
      <w:r>
        <w:rPr>
          <w:color w:val="000000"/>
          <w:rFonts w:ascii="Times New Roman" w:hAnsi="Times New Roman"/>
        </w:rPr>
        <w:t xml:space="preserve"> </w:t>
      </w:r>
      <w:r>
        <w:rPr>
          <w:color w:val="000000"/>
          <w:rFonts w:ascii="Times New Roman" w:hAnsi="Times New Roman"/>
        </w:rPr>
        <w:t xml:space="preserve">&amp; Xu, H. 2002.</w:t>
      </w:r>
      <w:r>
        <w:rPr>
          <w:color w:val="000000"/>
          <w:rFonts w:ascii="Times New Roman" w:hAnsi="Times New Roman"/>
        </w:rPr>
        <w:t xml:space="preserve"> </w:t>
      </w:r>
      <w:r>
        <w:rPr>
          <w:color w:val="000000"/>
          <w:rFonts w:ascii="Times New Roman" w:hAnsi="Times New Roman"/>
        </w:rPr>
        <w:t xml:space="preserve">Release of </w:t>
      </w:r>
      <w:r>
        <w:rPr>
          <w:color w:val="000000"/>
          <w:i/>
          <w:rFonts w:ascii="Times New Roman" w:hAnsi="Times New Roman"/>
        </w:rPr>
        <w:t xml:space="preserve">Osmia excavata</w:t>
      </w:r>
      <w:r>
        <w:rPr>
          <w:color w:val="000000"/>
        </w:rPr>
        <w:t xml:space="preserve"> </w:t>
      </w:r>
      <w:r>
        <w:rPr>
          <w:color w:val="000000"/>
          <w:rFonts w:ascii="Times New Roman" w:hAnsi="Times New Roman"/>
        </w:rPr>
        <w:t xml:space="preserve">and </w:t>
      </w:r>
      <w:r>
        <w:rPr>
          <w:color w:val="000000"/>
          <w:i/>
          <w:rFonts w:ascii="Times New Roman" w:hAnsi="Times New Roman"/>
        </w:rPr>
        <w:t xml:space="preserve">Osmia jacoti</w:t>
      </w:r>
      <w:r>
        <w:rPr>
          <w:color w:val="000000"/>
        </w:rPr>
        <w:t xml:space="preserve"> </w:t>
      </w:r>
      <w:r>
        <w:rPr>
          <w:color w:val="000000"/>
          <w:rFonts w:ascii="Times New Roman" w:hAnsi="Times New Roman"/>
        </w:rPr>
        <w:t xml:space="preserve">(Hymenoptera:</w:t>
      </w:r>
      <w:r>
        <w:rPr>
          <w:color w:val="000000"/>
          <w:rFonts w:ascii="Times New Roman" w:hAnsi="Times New Roman"/>
        </w:rPr>
        <w:t xml:space="preserve"> </w:t>
      </w:r>
      <w:r>
        <w:rPr>
          <w:color w:val="000000"/>
          <w:rFonts w:ascii="Times New Roman" w:hAnsi="Times New Roman"/>
        </w:rPr>
        <w:t xml:space="preserve">Megachilidae) for apple pollination.</w:t>
      </w:r>
      <w:r>
        <w:rPr>
          <w:color w:val="000000"/>
          <w:rFonts w:ascii="Times New Roman" w:hAnsi="Times New Roman"/>
        </w:rPr>
        <w:t xml:space="preserve"> </w:t>
      </w:r>
      <w:r>
        <w:rPr>
          <w:color w:val="000000"/>
          <w:i/>
          <w:rFonts w:ascii="Times New Roman" w:hAnsi="Times New Roman"/>
        </w:rPr>
        <w:t xml:space="preserve">The Canadian Entomologist, 134</w:t>
      </w:r>
      <w:r>
        <w:rPr>
          <w:color w:val="000000"/>
          <w:rFonts w:ascii="Times New Roman" w:hAnsi="Times New Roman"/>
        </w:rPr>
        <w:t xml:space="preserve">(3), pp. 369-380.</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Westphal, C., Steffan-Dewenter, I. &amp; Tscharntke, T. 2006.</w:t>
      </w:r>
      <w:r>
        <w:rPr>
          <w:color w:val="000000"/>
          <w:rFonts w:ascii="Times New Roman" w:hAnsi="Times New Roman"/>
        </w:rPr>
        <w:t xml:space="preserve"> </w:t>
      </w:r>
      <w:r>
        <w:rPr>
          <w:color w:val="000000"/>
          <w:rFonts w:ascii="Times New Roman" w:hAnsi="Times New Roman"/>
        </w:rPr>
        <w:t xml:space="preserve">Bumblebees experience landscapes at different spatial scales: possible implications for coexistence.</w:t>
      </w:r>
      <w:r>
        <w:rPr>
          <w:color w:val="000000"/>
          <w:rFonts w:ascii="Times New Roman" w:hAnsi="Times New Roman"/>
        </w:rPr>
        <w:t xml:space="preserve"> </w:t>
      </w:r>
      <w:r>
        <w:rPr>
          <w:color w:val="000000"/>
          <w:i/>
          <w:rFonts w:ascii="Times New Roman" w:hAnsi="Times New Roman"/>
        </w:rPr>
        <w:t xml:space="preserve">Oecologia, 149</w:t>
      </w:r>
      <w:r>
        <w:rPr>
          <w:color w:val="000000"/>
          <w:rFonts w:ascii="Times New Roman" w:hAnsi="Times New Roman"/>
        </w:rPr>
        <w:t xml:space="preserve">(2), pp. 289-300.</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Winfree, R. 2010.</w:t>
      </w:r>
      <w:r>
        <w:rPr>
          <w:color w:val="000000"/>
          <w:rFonts w:ascii="Times New Roman" w:hAnsi="Times New Roman"/>
        </w:rPr>
        <w:t xml:space="preserve"> </w:t>
      </w:r>
      <w:r>
        <w:rPr>
          <w:color w:val="000000"/>
          <w:rFonts w:ascii="Times New Roman" w:hAnsi="Times New Roman"/>
        </w:rPr>
        <w:t xml:space="preserve">The conservation and restoration of wild bees.</w:t>
      </w:r>
      <w:r>
        <w:rPr>
          <w:color w:val="000000"/>
          <w:rFonts w:ascii="Times New Roman" w:hAnsi="Times New Roman"/>
        </w:rPr>
        <w:t xml:space="preserve"> </w:t>
      </w:r>
      <w:r>
        <w:rPr>
          <w:color w:val="000000"/>
          <w:i/>
          <w:rFonts w:ascii="Times New Roman" w:hAnsi="Times New Roman"/>
        </w:rPr>
        <w:t xml:space="preserve">Annals of the New York Academy of Sciences, 1195</w:t>
      </w:r>
      <w:r>
        <w:rPr>
          <w:color w:val="000000"/>
          <w:rFonts w:ascii="Times New Roman" w:hAnsi="Times New Roman"/>
        </w:rPr>
        <w:t xml:space="preserve">(1), pp. 169-197.</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Winfree, R., Williams, N.M., Dushoff, J. &amp; Kremen, C. 2007.</w:t>
      </w:r>
      <w:r>
        <w:rPr>
          <w:color w:val="000000"/>
          <w:rFonts w:ascii="Times New Roman" w:hAnsi="Times New Roman"/>
        </w:rPr>
        <w:t xml:space="preserve"> </w:t>
      </w:r>
      <w:r>
        <w:rPr>
          <w:color w:val="000000"/>
          <w:rFonts w:ascii="Times New Roman" w:hAnsi="Times New Roman"/>
        </w:rPr>
        <w:t xml:space="preserve">Native bees provide insurance against ongoing honey bee losses.</w:t>
      </w:r>
      <w:r>
        <w:rPr>
          <w:color w:val="000000"/>
          <w:rFonts w:ascii="Times New Roman" w:hAnsi="Times New Roman"/>
        </w:rPr>
        <w:t xml:space="preserve"> </w:t>
      </w:r>
      <w:r>
        <w:rPr>
          <w:color w:val="000000"/>
          <w:i/>
          <w:rFonts w:ascii="Times New Roman" w:hAnsi="Times New Roman"/>
        </w:rPr>
        <w:t xml:space="preserve">Ecology Letters, 10</w:t>
      </w:r>
      <w:r>
        <w:rPr>
          <w:color w:val="000000"/>
          <w:rFonts w:ascii="Times New Roman" w:hAnsi="Times New Roman"/>
        </w:rPr>
        <w:t xml:space="preserve">(11), pp. 1105-1113.</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Wolf, S. &amp; Moritz, R.F.</w:t>
      </w:r>
      <w:r>
        <w:rPr>
          <w:color w:val="000000"/>
          <w:rFonts w:ascii="Times New Roman" w:hAnsi="Times New Roman"/>
        </w:rPr>
        <w:t xml:space="preserve"> </w:t>
      </w:r>
      <w:r>
        <w:rPr>
          <w:color w:val="000000"/>
          <w:rFonts w:ascii="Times New Roman" w:hAnsi="Times New Roman"/>
        </w:rPr>
        <w:t xml:space="preserve">2008.</w:t>
      </w:r>
      <w:r>
        <w:rPr>
          <w:color w:val="000000"/>
          <w:rFonts w:ascii="Times New Roman" w:hAnsi="Times New Roman"/>
        </w:rPr>
        <w:t xml:space="preserve"> </w:t>
      </w:r>
      <w:r>
        <w:rPr>
          <w:color w:val="000000"/>
          <w:rFonts w:ascii="Times New Roman" w:hAnsi="Times New Roman"/>
        </w:rPr>
        <w:t xml:space="preserve">Foraging distance in </w:t>
      </w:r>
      <w:r>
        <w:rPr>
          <w:color w:val="000000"/>
          <w:i/>
          <w:rFonts w:ascii="Times New Roman" w:hAnsi="Times New Roman"/>
        </w:rPr>
        <w:t xml:space="preserve">Bombus terrestris</w:t>
      </w:r>
      <w:r>
        <w:rPr>
          <w:color w:val="000000"/>
        </w:rPr>
        <w:t xml:space="preserve"> </w:t>
      </w:r>
      <w:r>
        <w:rPr>
          <w:color w:val="000000"/>
          <w:rFonts w:ascii="Times New Roman" w:hAnsi="Times New Roman"/>
        </w:rPr>
        <w:t xml:space="preserve">L.(Hymenoptera:</w:t>
      </w:r>
      <w:r>
        <w:rPr>
          <w:color w:val="000000"/>
          <w:rFonts w:ascii="Times New Roman" w:hAnsi="Times New Roman"/>
        </w:rPr>
        <w:t xml:space="preserve"> </w:t>
      </w:r>
      <w:r>
        <w:rPr>
          <w:color w:val="000000"/>
          <w:rFonts w:ascii="Times New Roman" w:hAnsi="Times New Roman"/>
        </w:rPr>
        <w:t xml:space="preserve">Apidae).</w:t>
      </w:r>
      <w:r>
        <w:rPr>
          <w:color w:val="000000"/>
          <w:rFonts w:ascii="Times New Roman" w:hAnsi="Times New Roman"/>
        </w:rPr>
        <w:t xml:space="preserve"> </w:t>
      </w:r>
      <w:r>
        <w:rPr>
          <w:color w:val="000000"/>
          <w:i/>
          <w:rFonts w:ascii="Times New Roman" w:hAnsi="Times New Roman"/>
        </w:rPr>
        <w:t xml:space="preserve">Apidologie, 39</w:t>
      </w:r>
      <w:r>
        <w:rPr>
          <w:color w:val="000000"/>
          <w:rFonts w:ascii="Times New Roman" w:hAnsi="Times New Roman"/>
        </w:rPr>
        <w:t xml:space="preserve">(4), pp. 419-427.</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Wood, T.J., Holland, J.M.</w:t>
      </w:r>
      <w:r>
        <w:rPr>
          <w:color w:val="000000"/>
          <w:rFonts w:ascii="Times New Roman" w:hAnsi="Times New Roman"/>
        </w:rPr>
        <w:t xml:space="preserve"> </w:t>
      </w:r>
      <w:r>
        <w:rPr>
          <w:color w:val="000000"/>
          <w:rFonts w:ascii="Times New Roman" w:hAnsi="Times New Roman"/>
        </w:rPr>
        <w:t xml:space="preserve">&amp; Goulson, D. 2015.</w:t>
      </w:r>
      <w:r>
        <w:rPr>
          <w:color w:val="000000"/>
          <w:rFonts w:ascii="Times New Roman" w:hAnsi="Times New Roman"/>
        </w:rPr>
        <w:t xml:space="preserve"> </w:t>
      </w:r>
      <w:r>
        <w:rPr>
          <w:color w:val="000000"/>
          <w:rFonts w:ascii="Times New Roman" w:hAnsi="Times New Roman"/>
        </w:rPr>
        <w:t xml:space="preserve">Pollinator-friendly management does not increase the diversity of farmland bees and wasps.</w:t>
      </w:r>
      <w:r>
        <w:rPr>
          <w:color w:val="000000"/>
          <w:rFonts w:ascii="Times New Roman" w:hAnsi="Times New Roman"/>
        </w:rPr>
        <w:t xml:space="preserve"> </w:t>
      </w:r>
      <w:r>
        <w:rPr>
          <w:color w:val="000000"/>
          <w:i/>
          <w:rFonts w:ascii="Times New Roman" w:hAnsi="Times New Roman"/>
        </w:rPr>
        <w:t xml:space="preserve">Biological Conservation, 187</w:t>
      </w:r>
      <w:r>
        <w:rPr>
          <w:color w:val="000000"/>
          <w:rFonts w:ascii="Times New Roman" w:hAnsi="Times New Roman"/>
        </w:rPr>
        <w:t xml:space="preserve">, pp. 120-126.</w:t>
      </w:r>
      <w:r>
        <w:rPr>
          <w:color w:val="000000"/>
          <w:rFonts w:ascii="Times New Roman" w:hAnsi="Times New Roman"/>
        </w:rPr>
        <w:t xml:space="preserve"> </w:t>
      </w:r>
    </w:p>
    <w:p w:rsidR="00AF0425" w:rsidRDefault="006550C2">
      <w:pPr>
        <w:pStyle w:val="Textbody"/>
        <w:spacing w:after="120"/>
        <w:ind w:hanging="450"/>
        <w:rPr>
          <w:rFonts w:hint="eastAsia"/>
        </w:rPr>
      </w:pPr>
      <w:r>
        <w:rPr>
          <w:color w:val="000000"/>
          <w:rFonts w:ascii="Times New Roman" w:hAnsi="Times New Roman"/>
        </w:rPr>
        <w:t xml:space="preserve">Wratten, S.D., Gillespie, M., Decourtye, A., Mader, E. &amp; Desneux, N. 2012.</w:t>
      </w:r>
      <w:r>
        <w:rPr>
          <w:color w:val="000000"/>
          <w:rFonts w:ascii="Times New Roman" w:hAnsi="Times New Roman"/>
        </w:rPr>
        <w:t xml:space="preserve"> </w:t>
      </w:r>
      <w:r>
        <w:rPr>
          <w:color w:val="000000"/>
          <w:rFonts w:ascii="Times New Roman" w:hAnsi="Times New Roman"/>
        </w:rPr>
        <w:t xml:space="preserve">Pollinator habitat enhancement:</w:t>
      </w:r>
      <w:r>
        <w:rPr>
          <w:color w:val="000000"/>
          <w:rFonts w:ascii="Times New Roman" w:hAnsi="Times New Roman"/>
        </w:rPr>
        <w:t xml:space="preserve"> </w:t>
      </w:r>
      <w:r>
        <w:rPr>
          <w:color w:val="000000"/>
          <w:rFonts w:ascii="Times New Roman" w:hAnsi="Times New Roman"/>
        </w:rPr>
        <w:t xml:space="preserve">Benefits to other ecosystem services.</w:t>
      </w:r>
      <w:r>
        <w:rPr>
          <w:color w:val="000000"/>
          <w:rFonts w:ascii="Times New Roman" w:hAnsi="Times New Roman"/>
        </w:rPr>
        <w:t xml:space="preserve"> </w:t>
      </w:r>
      <w:r>
        <w:rPr>
          <w:color w:val="000000"/>
          <w:i/>
          <w:rFonts w:ascii="Times New Roman" w:hAnsi="Times New Roman"/>
        </w:rPr>
        <w:t xml:space="preserve">Agriculture, Ecosystems &amp; Environment, 159</w:t>
      </w:r>
      <w:r>
        <w:rPr>
          <w:color w:val="000000"/>
          <w:rFonts w:ascii="Times New Roman" w:hAnsi="Times New Roman"/>
        </w:rPr>
        <w:t xml:space="preserve">, pp. 112-122.</w:t>
      </w:r>
      <w:r>
        <w:rPr>
          <w:color w:val="000000"/>
          <w:rFonts w:ascii="Times New Roman" w:hAnsi="Times New Roman"/>
        </w:rPr>
        <w:t xml:space="preserve"> </w:t>
      </w:r>
    </w:p>
    <w:p w:rsidR="00AF0425" w:rsidRDefault="006550C2">
      <w:pPr>
        <w:pStyle w:val="Textbody"/>
        <w:rPr>
          <w:rFonts w:hint="eastAsia"/>
        </w:rPr>
      </w:pPr>
      <w:r>
        <w:br/>
      </w:r>
    </w:p>
    <w:sectPr w:rsidR="00AF042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C2" w:rsidRDefault="006550C2">
      <w:pPr>
        <w:rPr>
          <w:rFonts w:hint="eastAsia"/>
        </w:rPr>
      </w:pPr>
      <w:r>
        <w:separator/>
      </w:r>
    </w:p>
  </w:endnote>
  <w:endnote w:type="continuationSeparator" w:id="0">
    <w:p w:rsidR="006550C2" w:rsidRDefault="006550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Gentium Book Basic"/>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C2" w:rsidRDefault="006550C2">
      <w:pPr>
        <w:rPr>
          <w:rFonts w:hint="eastAsia"/>
        </w:rPr>
      </w:pPr>
      <w:r>
        <w:rPr>
          <w:color w:val="000000"/>
        </w:rPr>
        <w:separator/>
      </w:r>
    </w:p>
  </w:footnote>
  <w:footnote w:type="continuationSeparator" w:id="0">
    <w:p w:rsidR="006550C2" w:rsidRDefault="006550C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E94"/>
    <w:multiLevelType w:val="multilevel"/>
    <w:tmpl w:val="95FC918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nsid w:val="09DD1263"/>
    <w:multiLevelType w:val="multilevel"/>
    <w:tmpl w:val="307C62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187916E0"/>
    <w:multiLevelType w:val="multilevel"/>
    <w:tmpl w:val="8DA2E28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21C116D6"/>
    <w:multiLevelType w:val="multilevel"/>
    <w:tmpl w:val="7F8207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5D93F3A"/>
    <w:multiLevelType w:val="multilevel"/>
    <w:tmpl w:val="92ECE83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454A645D"/>
    <w:multiLevelType w:val="multilevel"/>
    <w:tmpl w:val="088ADE5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4C5B7FD1"/>
    <w:multiLevelType w:val="multilevel"/>
    <w:tmpl w:val="723E18F4"/>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58C65E58"/>
    <w:multiLevelType w:val="multilevel"/>
    <w:tmpl w:val="3C806ED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5D085066"/>
    <w:multiLevelType w:val="multilevel"/>
    <w:tmpl w:val="631A52C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5F754F4C"/>
    <w:multiLevelType w:val="multilevel"/>
    <w:tmpl w:val="DEE4764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6E6F7100"/>
    <w:multiLevelType w:val="multilevel"/>
    <w:tmpl w:val="D7C4241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7870235D"/>
    <w:multiLevelType w:val="multilevel"/>
    <w:tmpl w:val="BFB033D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7C5403CA"/>
    <w:multiLevelType w:val="multilevel"/>
    <w:tmpl w:val="FB20869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2"/>
  </w:num>
  <w:num w:numId="2">
    <w:abstractNumId w:val="6"/>
  </w:num>
  <w:num w:numId="3">
    <w:abstractNumId w:val="7"/>
  </w:num>
  <w:num w:numId="4">
    <w:abstractNumId w:val="1"/>
  </w:num>
  <w:num w:numId="5">
    <w:abstractNumId w:val="0"/>
  </w:num>
  <w:num w:numId="6">
    <w:abstractNumId w:val="8"/>
  </w:num>
  <w:num w:numId="7">
    <w:abstractNumId w:val="10"/>
  </w:num>
  <w:num w:numId="8">
    <w:abstractNumId w:val="5"/>
  </w:num>
  <w:num w:numId="9">
    <w:abstractNumId w:val="4"/>
  </w:num>
  <w:num w:numId="10">
    <w:abstractNumId w:val="3"/>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F0425"/>
    <w:rsid w:val="006550C2"/>
    <w:rsid w:val="006737CF"/>
    <w:rsid w:val="00AF0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rFonts w:ascii="Liberation Serif" w:eastAsia="SimSun" w:hAnsi="Liberation Serif"/>
      <w:b/>
      <w:bCs/>
      <w:sz w:val="48"/>
      <w:szCs w:val="48"/>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5">
    <w:name w:val="heading 5"/>
    <w:basedOn w:val="Heading"/>
    <w:next w:val="Textbody"/>
    <w:pPr>
      <w:spacing w:before="120" w:after="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6737CF"/>
    <w:rPr>
      <w:rFonts w:ascii="Tahoma" w:hAnsi="Tahoma" w:cs="Mangal"/>
      <w:sz w:val="16"/>
      <w:szCs w:val="14"/>
    </w:rPr>
  </w:style>
  <w:style w:type="character" w:customStyle="1" w:styleId="BalloonTextChar">
    <w:name w:val="Balloon Text Char"/>
    <w:basedOn w:val="DefaultParagraphFont"/>
    <w:link w:val="BalloonText"/>
    <w:uiPriority w:val="99"/>
    <w:semiHidden/>
    <w:rsid w:val="006737C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rFonts w:ascii="Liberation Serif" w:eastAsia="SimSun" w:hAnsi="Liberation Serif"/>
      <w:b/>
      <w:bCs/>
      <w:sz w:val="48"/>
      <w:szCs w:val="48"/>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5">
    <w:name w:val="heading 5"/>
    <w:basedOn w:val="Heading"/>
    <w:next w:val="Textbody"/>
    <w:pPr>
      <w:spacing w:before="120" w:after="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6737CF"/>
    <w:rPr>
      <w:rFonts w:ascii="Tahoma" w:hAnsi="Tahoma" w:cs="Mangal"/>
      <w:sz w:val="16"/>
      <w:szCs w:val="14"/>
    </w:rPr>
  </w:style>
  <w:style w:type="character" w:customStyle="1" w:styleId="BalloonTextChar">
    <w:name w:val="Balloon Text Char"/>
    <w:basedOn w:val="DefaultParagraphFont"/>
    <w:link w:val="BalloonText"/>
    <w:uiPriority w:val="99"/>
    <w:semiHidden/>
    <w:rsid w:val="006737C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4677</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 Burton</dc:creator>
  <cp:lastModifiedBy>Victoria J. Burton</cp:lastModifiedBy>
  <cp:revision>1</cp:revision>
  <dcterms:created xsi:type="dcterms:W3CDTF">2019-10-22T14:16:00Z</dcterms:created>
  <dcterms:modified xsi:type="dcterms:W3CDTF">2019-10-23T11:56:00Z</dcterms:modified>
</cp:coreProperties>
</file>